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681"/>
        <w:gridCol w:w="2687"/>
      </w:tblGrid>
      <w:tr w:rsidR="002A4F1D" w:rsidRPr="00D00A43" w14:paraId="1CB6923C" w14:textId="77777777" w:rsidTr="00FA1A29">
        <w:trPr>
          <w:jc w:val="center"/>
        </w:trPr>
        <w:tc>
          <w:tcPr>
            <w:tcW w:w="3681" w:type="dxa"/>
          </w:tcPr>
          <w:p w14:paraId="39198205" w14:textId="47D20490" w:rsidR="002A4F1D" w:rsidRPr="00D00A43" w:rsidRDefault="002A4F1D" w:rsidP="004D0367">
            <w:pPr>
              <w:spacing w:line="340" w:lineRule="exact"/>
              <w:ind w:firstLine="0"/>
              <w:jc w:val="center"/>
              <w:rPr>
                <w:lang w:eastAsia="vi-VN"/>
              </w:rPr>
            </w:pPr>
            <w:bookmarkStart w:id="0" w:name="_Hlk189983481"/>
            <w:bookmarkStart w:id="1" w:name="_Hlk86007686"/>
            <w:bookmarkEnd w:id="0"/>
            <w:r w:rsidRPr="00D00A43">
              <w:rPr>
                <w:lang w:eastAsia="vi-VN"/>
              </w:rPr>
              <w:t>BỘ GIÁO DỤC VÀ ĐÀO TẠO</w:t>
            </w:r>
          </w:p>
        </w:tc>
        <w:tc>
          <w:tcPr>
            <w:tcW w:w="2687" w:type="dxa"/>
          </w:tcPr>
          <w:p w14:paraId="229DD9BB" w14:textId="77777777" w:rsidR="002A4F1D" w:rsidRPr="00D00A43" w:rsidRDefault="002A4F1D" w:rsidP="004D0367">
            <w:pPr>
              <w:spacing w:line="340" w:lineRule="exact"/>
              <w:ind w:firstLine="0"/>
              <w:jc w:val="center"/>
              <w:rPr>
                <w:lang w:eastAsia="vi-VN"/>
              </w:rPr>
            </w:pPr>
            <w:r w:rsidRPr="00D00A43">
              <w:rPr>
                <w:lang w:eastAsia="vi-VN"/>
              </w:rPr>
              <w:t>BỘ QUỐC PHÒNG</w:t>
            </w:r>
          </w:p>
        </w:tc>
      </w:tr>
      <w:tr w:rsidR="002A4F1D" w:rsidRPr="00D00A43" w14:paraId="6DABFABD" w14:textId="77777777" w:rsidTr="00FA1A29">
        <w:trPr>
          <w:jc w:val="center"/>
        </w:trPr>
        <w:tc>
          <w:tcPr>
            <w:tcW w:w="6368" w:type="dxa"/>
            <w:gridSpan w:val="2"/>
          </w:tcPr>
          <w:p w14:paraId="22414E5A" w14:textId="77777777" w:rsidR="006C04C7" w:rsidRPr="006D3729" w:rsidRDefault="006C04C7" w:rsidP="004D0367">
            <w:pPr>
              <w:tabs>
                <w:tab w:val="center" w:pos="2835"/>
                <w:tab w:val="center" w:pos="4111"/>
                <w:tab w:val="center" w:pos="5954"/>
              </w:tabs>
              <w:spacing w:line="340" w:lineRule="exact"/>
              <w:jc w:val="center"/>
              <w:rPr>
                <w:rFonts w:eastAsia="Times New Roman"/>
                <w:b/>
              </w:rPr>
            </w:pPr>
            <w:r w:rsidRPr="006D3729">
              <w:rPr>
                <w:rFonts w:eastAsia="Times New Roman"/>
                <w:b/>
              </w:rPr>
              <w:t>HỌC VIỆN QUÂN Y</w:t>
            </w:r>
          </w:p>
          <w:p w14:paraId="3E67A258" w14:textId="77777777" w:rsidR="006C04C7" w:rsidRPr="006D3729" w:rsidRDefault="006C04C7" w:rsidP="004D0367">
            <w:pPr>
              <w:tabs>
                <w:tab w:val="center" w:pos="2835"/>
                <w:tab w:val="center" w:pos="4111"/>
                <w:tab w:val="center" w:pos="5954"/>
              </w:tabs>
              <w:spacing w:line="340" w:lineRule="exact"/>
              <w:jc w:val="center"/>
              <w:rPr>
                <w:rFonts w:eastAsia="Times New Roman"/>
              </w:rPr>
            </w:pPr>
            <w:r w:rsidRPr="006D3729">
              <w:rPr>
                <w:rFonts w:eastAsia="Times New Roman"/>
              </w:rPr>
              <w:t xml:space="preserve">=== </w:t>
            </w:r>
            <w:r w:rsidRPr="006D3729">
              <w:rPr>
                <w:rFonts w:eastAsia="Times New Roman"/>
                <w:vertAlign w:val="subscript"/>
              </w:rPr>
              <w:t>*</w:t>
            </w:r>
            <w:r w:rsidRPr="006D3729">
              <w:rPr>
                <w:rFonts w:eastAsia="Times New Roman"/>
                <w:vertAlign w:val="superscript"/>
              </w:rPr>
              <w:t>*</w:t>
            </w:r>
            <w:r w:rsidRPr="006D3729">
              <w:rPr>
                <w:rFonts w:eastAsia="Times New Roman"/>
                <w:vertAlign w:val="subscript"/>
              </w:rPr>
              <w:t>*</w:t>
            </w:r>
            <w:r w:rsidRPr="006D3729">
              <w:rPr>
                <w:rFonts w:eastAsia="Times New Roman"/>
              </w:rPr>
              <w:t xml:space="preserve"> ===</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27F59D55" w:rsidR="00E230B6" w:rsidRPr="006C04C7" w:rsidRDefault="00D249C3" w:rsidP="004D0367">
      <w:pPr>
        <w:spacing w:line="340" w:lineRule="exact"/>
        <w:ind w:firstLine="0"/>
        <w:jc w:val="center"/>
        <w:rPr>
          <w:b/>
          <w:bCs/>
        </w:rPr>
      </w:pPr>
      <w:r>
        <w:rPr>
          <w:b/>
          <w:bCs/>
        </w:rPr>
        <w:t>NGÔ TUẤN MINH</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3E89AFDD" w14:textId="77777777" w:rsidR="00D249C3" w:rsidRDefault="00D249C3" w:rsidP="008879FC">
      <w:pPr>
        <w:spacing w:line="340" w:lineRule="exact"/>
        <w:ind w:firstLine="0"/>
        <w:jc w:val="center"/>
        <w:rPr>
          <w:b/>
          <w:sz w:val="21"/>
          <w:szCs w:val="21"/>
        </w:rPr>
      </w:pPr>
      <w:r w:rsidRPr="00D249C3">
        <w:rPr>
          <w:b/>
          <w:sz w:val="21"/>
          <w:szCs w:val="21"/>
        </w:rPr>
        <w:t xml:space="preserve">NGHIÊN CỨU GIÁ TRỊ CỦA </w:t>
      </w:r>
      <w:r w:rsidRPr="009A7C92">
        <w:rPr>
          <w:b/>
          <w:i/>
          <w:iCs/>
          <w:sz w:val="21"/>
          <w:szCs w:val="21"/>
        </w:rPr>
        <w:t>CERULOPLASMIN</w:t>
      </w:r>
      <w:r w:rsidRPr="00D249C3">
        <w:rPr>
          <w:b/>
          <w:sz w:val="21"/>
          <w:szCs w:val="21"/>
        </w:rPr>
        <w:t xml:space="preserve"> mRNA </w:t>
      </w:r>
    </w:p>
    <w:p w14:paraId="0802820D" w14:textId="6343E3DE" w:rsidR="00D249C3" w:rsidRDefault="00D249C3" w:rsidP="008879FC">
      <w:pPr>
        <w:spacing w:line="340" w:lineRule="exact"/>
        <w:ind w:firstLine="0"/>
        <w:jc w:val="center"/>
        <w:rPr>
          <w:b/>
          <w:sz w:val="21"/>
          <w:szCs w:val="21"/>
        </w:rPr>
      </w:pPr>
      <w:r w:rsidRPr="00D249C3">
        <w:rPr>
          <w:b/>
          <w:sz w:val="21"/>
          <w:szCs w:val="21"/>
        </w:rPr>
        <w:t xml:space="preserve">VÀ </w:t>
      </w:r>
      <w:r w:rsidRPr="009A7C92">
        <w:rPr>
          <w:b/>
          <w:i/>
          <w:iCs/>
          <w:sz w:val="21"/>
          <w:szCs w:val="21"/>
        </w:rPr>
        <w:t>FIBRINOGEN CHAIN A</w:t>
      </w:r>
      <w:r w:rsidRPr="00D249C3">
        <w:rPr>
          <w:b/>
          <w:sz w:val="21"/>
          <w:szCs w:val="21"/>
        </w:rPr>
        <w:t xml:space="preserve"> mRNA HUYẾT TƯƠNG TRONG </w:t>
      </w:r>
    </w:p>
    <w:p w14:paraId="6CA9E0A2" w14:textId="12C76F38" w:rsidR="00D249C3" w:rsidRPr="00D249C3" w:rsidRDefault="00D249C3" w:rsidP="008879FC">
      <w:pPr>
        <w:spacing w:line="340" w:lineRule="exact"/>
        <w:ind w:firstLine="0"/>
        <w:jc w:val="center"/>
        <w:rPr>
          <w:b/>
          <w:sz w:val="21"/>
          <w:szCs w:val="21"/>
        </w:rPr>
      </w:pPr>
      <w:r w:rsidRPr="00D249C3">
        <w:rPr>
          <w:b/>
          <w:sz w:val="21"/>
          <w:szCs w:val="21"/>
        </w:rPr>
        <w:t>CHẨN ĐOÁN</w:t>
      </w:r>
      <w:r>
        <w:rPr>
          <w:b/>
          <w:sz w:val="21"/>
          <w:szCs w:val="21"/>
        </w:rPr>
        <w:t xml:space="preserve"> </w:t>
      </w:r>
      <w:r w:rsidRPr="00D249C3">
        <w:rPr>
          <w:b/>
          <w:sz w:val="21"/>
          <w:szCs w:val="21"/>
        </w:rPr>
        <w:t>UNG THƯ BIỂU MÔ TẾ BÀO GAN</w:t>
      </w:r>
    </w:p>
    <w:p w14:paraId="307B0362" w14:textId="77777777" w:rsidR="00A40BEA" w:rsidRPr="00D00A43" w:rsidRDefault="00A40BEA" w:rsidP="00645C14">
      <w:pPr>
        <w:spacing w:line="340" w:lineRule="exact"/>
        <w:ind w:firstLine="0"/>
      </w:pPr>
    </w:p>
    <w:p w14:paraId="3C450B70" w14:textId="0B4828E7" w:rsidR="00820108" w:rsidRPr="00D00A43" w:rsidRDefault="00FA1A29" w:rsidP="004D0367">
      <w:pPr>
        <w:spacing w:line="340" w:lineRule="exact"/>
        <w:ind w:firstLine="0"/>
        <w:jc w:val="center"/>
        <w:rPr>
          <w:b/>
          <w:bCs/>
        </w:rPr>
      </w:pPr>
      <w:r w:rsidRPr="00D00A43">
        <w:rPr>
          <w:b/>
          <w:bCs/>
        </w:rPr>
        <w:t>N</w:t>
      </w:r>
      <w:r w:rsidR="00820108" w:rsidRPr="00D00A43">
        <w:rPr>
          <w:b/>
          <w:bCs/>
        </w:rPr>
        <w:t>gành</w:t>
      </w:r>
      <w:r w:rsidR="001D307A">
        <w:rPr>
          <w:b/>
          <w:bCs/>
        </w:rPr>
        <w:t xml:space="preserve"> đào tạo</w:t>
      </w:r>
      <w:r w:rsidR="00820108" w:rsidRPr="00D00A43">
        <w:rPr>
          <w:b/>
          <w:bCs/>
        </w:rPr>
        <w:t>: Nội khoa</w:t>
      </w:r>
    </w:p>
    <w:p w14:paraId="3FD4A439" w14:textId="77777777" w:rsidR="00820108" w:rsidRPr="00D00A43" w:rsidRDefault="00820108" w:rsidP="004D0367">
      <w:pPr>
        <w:spacing w:line="340" w:lineRule="exact"/>
        <w:ind w:firstLine="0"/>
        <w:jc w:val="center"/>
        <w:rPr>
          <w:b/>
          <w:bCs/>
        </w:rPr>
      </w:pPr>
      <w:r w:rsidRPr="00D00A43">
        <w:rPr>
          <w:b/>
          <w:bCs/>
        </w:rPr>
        <w:t>Mã số: 9 72 01 07</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2086228A" w14:textId="77777777" w:rsidR="00727E06" w:rsidRPr="00D00A43" w:rsidRDefault="006C1CA5" w:rsidP="004D0367">
      <w:pPr>
        <w:spacing w:line="340" w:lineRule="exact"/>
        <w:ind w:firstLine="0"/>
        <w:jc w:val="center"/>
        <w:rPr>
          <w:b/>
          <w:bCs/>
        </w:rPr>
      </w:pPr>
      <w:r w:rsidRPr="00D00A43">
        <w:rPr>
          <w:b/>
          <w:bCs/>
        </w:rPr>
        <w:t xml:space="preserve">TÓM TẮT </w:t>
      </w:r>
      <w:r w:rsidR="00642B9D" w:rsidRPr="00D00A43">
        <w:rPr>
          <w:b/>
          <w:bCs/>
        </w:rPr>
        <w:t xml:space="preserve">LUẬN ÁN TIẾN SĨ </w:t>
      </w:r>
      <w:r w:rsidR="00820108" w:rsidRPr="00D00A43">
        <w:rPr>
          <w:b/>
          <w:bCs/>
        </w:rPr>
        <w:t>Y</w:t>
      </w:r>
      <w:r w:rsidR="00642B9D" w:rsidRPr="00D00A43">
        <w:rPr>
          <w:b/>
          <w:bCs/>
        </w:rPr>
        <w:t xml:space="preserve"> HỌC</w:t>
      </w:r>
    </w:p>
    <w:p w14:paraId="54E7C832" w14:textId="77777777" w:rsidR="00805D0F" w:rsidRPr="00D00A43" w:rsidRDefault="00805D0F" w:rsidP="004D0367">
      <w:pPr>
        <w:spacing w:line="340" w:lineRule="exact"/>
      </w:pPr>
    </w:p>
    <w:p w14:paraId="5AF80B9E" w14:textId="77777777" w:rsidR="00BD7440" w:rsidRPr="00D00A43" w:rsidRDefault="00BD7440" w:rsidP="004D0367">
      <w:pPr>
        <w:spacing w:line="340" w:lineRule="exact"/>
      </w:pPr>
    </w:p>
    <w:p w14:paraId="5042C749" w14:textId="77777777" w:rsidR="00FA1A29" w:rsidRDefault="00FA1A29" w:rsidP="004D0367">
      <w:pPr>
        <w:spacing w:line="340" w:lineRule="exact"/>
        <w:ind w:firstLine="0"/>
      </w:pPr>
    </w:p>
    <w:p w14:paraId="64ACC157" w14:textId="77777777" w:rsidR="00645C14" w:rsidRDefault="00645C14" w:rsidP="004D0367">
      <w:pPr>
        <w:spacing w:line="340" w:lineRule="exact"/>
        <w:ind w:firstLine="0"/>
      </w:pPr>
    </w:p>
    <w:p w14:paraId="55BA7C2E" w14:textId="77777777" w:rsidR="00645C14" w:rsidRDefault="00645C14" w:rsidP="004D0367">
      <w:pPr>
        <w:spacing w:line="340" w:lineRule="exact"/>
        <w:ind w:firstLine="0"/>
      </w:pPr>
    </w:p>
    <w:p w14:paraId="647E6698" w14:textId="77777777" w:rsidR="00645C14" w:rsidRDefault="00645C14" w:rsidP="004D0367">
      <w:pPr>
        <w:spacing w:line="340" w:lineRule="exact"/>
        <w:ind w:firstLine="0"/>
      </w:pPr>
    </w:p>
    <w:p w14:paraId="60FBBFB6" w14:textId="77777777" w:rsidR="00645C14" w:rsidRPr="00D00A43" w:rsidRDefault="00645C14" w:rsidP="004D0367">
      <w:pPr>
        <w:spacing w:line="340" w:lineRule="exact"/>
        <w:ind w:firstLine="0"/>
      </w:pPr>
    </w:p>
    <w:p w14:paraId="4508BC9C" w14:textId="77777777" w:rsidR="00FA1A29" w:rsidRPr="00D00A43" w:rsidRDefault="00FA1A29" w:rsidP="004D0367">
      <w:pPr>
        <w:spacing w:line="340" w:lineRule="exact"/>
      </w:pPr>
    </w:p>
    <w:p w14:paraId="690D930C" w14:textId="6ECA4D55" w:rsidR="00F75920" w:rsidRPr="006C04C7" w:rsidRDefault="00103BA0" w:rsidP="004D0367">
      <w:pPr>
        <w:spacing w:line="340" w:lineRule="exact"/>
        <w:ind w:firstLine="0"/>
        <w:jc w:val="center"/>
        <w:rPr>
          <w:b/>
          <w:bCs/>
        </w:rPr>
        <w:sectPr w:rsidR="00F75920" w:rsidRPr="006C04C7"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w:t>
      </w:r>
      <w:r w:rsidR="006C04C7" w:rsidRPr="006C04C7">
        <w:rPr>
          <w:b/>
          <w:bCs/>
        </w:rPr>
        <w:t>à</w:t>
      </w:r>
      <w:r w:rsidRPr="006C04C7">
        <w:rPr>
          <w:b/>
          <w:bCs/>
        </w:rPr>
        <w:t xml:space="preserve"> N</w:t>
      </w:r>
      <w:r w:rsidR="006C04C7" w:rsidRPr="006C04C7">
        <w:rPr>
          <w:b/>
          <w:bCs/>
        </w:rPr>
        <w:t>ội</w:t>
      </w:r>
      <w:r w:rsidRPr="006C04C7">
        <w:rPr>
          <w:b/>
          <w:bCs/>
        </w:rPr>
        <w:t xml:space="preserve"> </w:t>
      </w:r>
      <w:r w:rsidR="00C21579" w:rsidRPr="006C04C7">
        <w:rPr>
          <w:b/>
          <w:bCs/>
        </w:rPr>
        <w:t>-</w:t>
      </w:r>
      <w:r w:rsidR="00B67B4D" w:rsidRPr="006C04C7">
        <w:rPr>
          <w:b/>
          <w:bCs/>
        </w:rPr>
        <w:t xml:space="preserve"> </w:t>
      </w:r>
      <w:r w:rsidRPr="006C04C7">
        <w:rPr>
          <w:b/>
          <w:bCs/>
        </w:rPr>
        <w:t>2</w:t>
      </w:r>
      <w:r w:rsidR="00250214">
        <w:rPr>
          <w:b/>
          <w:bCs/>
        </w:rPr>
        <w:t>02</w:t>
      </w:r>
      <w:r w:rsidR="008822BA">
        <w:rPr>
          <w:b/>
          <w:bCs/>
        </w:rPr>
        <w:t>5</w:t>
      </w:r>
    </w:p>
    <w:p w14:paraId="2F799697" w14:textId="52A4C80B" w:rsidR="006C04C7" w:rsidRDefault="00F55346" w:rsidP="004D0367">
      <w:pPr>
        <w:spacing w:line="340" w:lineRule="exact"/>
        <w:ind w:firstLine="0"/>
        <w:jc w:val="center"/>
        <w:rPr>
          <w:b/>
          <w:bCs/>
        </w:rPr>
      </w:pPr>
      <w:r>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3C2537"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A1A29" w:rsidRPr="006C04C7">
        <w:rPr>
          <w:b/>
          <w:bCs/>
        </w:rPr>
        <w:t>CÔNG TRÌNH ĐƯỢC HOÀN THÀNH TẠI</w:t>
      </w:r>
    </w:p>
    <w:p w14:paraId="68CDB58F" w14:textId="1430CEC8" w:rsidR="00FA1A29" w:rsidRPr="00D249C3" w:rsidRDefault="00FA1A29" w:rsidP="004D0367">
      <w:pPr>
        <w:spacing w:line="340" w:lineRule="exact"/>
        <w:ind w:firstLine="0"/>
        <w:jc w:val="center"/>
        <w:rPr>
          <w:rFonts w:eastAsia="Times New Roman"/>
          <w:b/>
          <w:bCs/>
        </w:rPr>
      </w:pPr>
      <w:r w:rsidRPr="006C04C7">
        <w:rPr>
          <w:b/>
          <w:bCs/>
        </w:rPr>
        <w:t>HỌC VIỆN QUÂN Y</w:t>
      </w:r>
    </w:p>
    <w:p w14:paraId="2E2BD2AC" w14:textId="77777777" w:rsidR="008824D1" w:rsidRPr="00D00A43" w:rsidRDefault="008824D1" w:rsidP="004D0367">
      <w:pPr>
        <w:spacing w:line="340" w:lineRule="exact"/>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7B48F259" w:rsidR="00DF7863" w:rsidRPr="00D00A43" w:rsidRDefault="00DF7863" w:rsidP="004D0367">
      <w:pPr>
        <w:spacing w:line="340" w:lineRule="exact"/>
      </w:pPr>
      <w:r w:rsidRPr="00D00A43">
        <w:t>Người hướng dẫn khoa học</w:t>
      </w:r>
      <w:r w:rsidR="005B1660">
        <w:t>:</w:t>
      </w:r>
    </w:p>
    <w:p w14:paraId="7C3964FC" w14:textId="5D2FC5DA" w:rsidR="00BD7440" w:rsidRPr="00130EAF" w:rsidRDefault="00D02DC4" w:rsidP="004D0367">
      <w:pPr>
        <w:spacing w:line="340" w:lineRule="exact"/>
        <w:rPr>
          <w:b/>
          <w:bCs/>
        </w:rPr>
      </w:pPr>
      <w:r w:rsidRPr="00D00A43">
        <w:rPr>
          <w:b/>
        </w:rPr>
        <w:tab/>
      </w:r>
      <w:r w:rsidRPr="00250214">
        <w:rPr>
          <w:b/>
          <w:bCs/>
          <w:lang w:val="vi-VN"/>
        </w:rPr>
        <w:t>1.</w:t>
      </w:r>
      <w:r w:rsidR="0015587D" w:rsidRPr="00130EAF">
        <w:rPr>
          <w:b/>
          <w:bCs/>
        </w:rPr>
        <w:t xml:space="preserve"> </w:t>
      </w:r>
      <w:r w:rsidR="003C1712" w:rsidRPr="00130EAF">
        <w:rPr>
          <w:b/>
          <w:bCs/>
        </w:rPr>
        <w:t>TS.</w:t>
      </w:r>
      <w:r w:rsidR="00BC0000" w:rsidRPr="00130EAF">
        <w:rPr>
          <w:b/>
          <w:bCs/>
        </w:rPr>
        <w:t xml:space="preserve"> </w:t>
      </w:r>
      <w:r w:rsidR="009A6B3B" w:rsidRPr="00130EAF">
        <w:rPr>
          <w:b/>
          <w:bCs/>
        </w:rPr>
        <w:t>Hồ Hữu Thọ</w:t>
      </w:r>
    </w:p>
    <w:p w14:paraId="40E41607" w14:textId="410DCB76" w:rsidR="003C1712" w:rsidRPr="00130EAF" w:rsidRDefault="00D02DC4" w:rsidP="004D0367">
      <w:pPr>
        <w:spacing w:line="340" w:lineRule="exact"/>
      </w:pPr>
      <w:r w:rsidRPr="00130EAF">
        <w:rPr>
          <w:b/>
          <w:bCs/>
        </w:rPr>
        <w:tab/>
      </w:r>
      <w:r w:rsidRPr="00250214">
        <w:rPr>
          <w:b/>
          <w:bCs/>
          <w:lang w:val="vi-VN"/>
        </w:rPr>
        <w:t>2.</w:t>
      </w:r>
      <w:r w:rsidRPr="00D00A43">
        <w:rPr>
          <w:lang w:val="vi-VN"/>
        </w:rPr>
        <w:t xml:space="preserve"> </w:t>
      </w:r>
      <w:r w:rsidR="003C1712" w:rsidRPr="00130EAF">
        <w:rPr>
          <w:b/>
          <w:bCs/>
        </w:rPr>
        <w:t>TS.</w:t>
      </w:r>
      <w:r w:rsidR="003C1712" w:rsidRPr="00130EAF">
        <w:rPr>
          <w:b/>
        </w:rPr>
        <w:t xml:space="preserve"> </w:t>
      </w:r>
      <w:r w:rsidR="00B67B4D" w:rsidRPr="00130EAF">
        <w:rPr>
          <w:b/>
        </w:rPr>
        <w:t>Dương Quang Huy</w:t>
      </w:r>
      <w:r w:rsidR="00820108" w:rsidRPr="00130EAF">
        <w:rPr>
          <w:b/>
        </w:rPr>
        <w:t xml:space="preserve"> </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3E606F24" w14:textId="335FD669" w:rsidR="00B72535" w:rsidRPr="00B83FB3" w:rsidRDefault="00B72535" w:rsidP="004D0367">
      <w:pPr>
        <w:spacing w:line="340" w:lineRule="exact"/>
      </w:pPr>
      <w:r w:rsidRPr="00B83FB3">
        <w:t xml:space="preserve">Phản biện 1: </w:t>
      </w:r>
      <w:r w:rsidR="001B615D" w:rsidRPr="00B83FB3">
        <w:t>PGS.TS. Vũ Văn Khiên</w:t>
      </w:r>
    </w:p>
    <w:p w14:paraId="14947DB1" w14:textId="2DB91DE7" w:rsidR="00011883" w:rsidRPr="00B83FB3" w:rsidRDefault="00B72535" w:rsidP="004D0367">
      <w:pPr>
        <w:spacing w:line="340" w:lineRule="exact"/>
      </w:pPr>
      <w:r w:rsidRPr="00B83FB3">
        <w:t xml:space="preserve">Phản biện 2: </w:t>
      </w:r>
      <w:r w:rsidR="001B615D" w:rsidRPr="00B83FB3">
        <w:t>PGS.TS. Nghiêm Thị Minh Châu</w:t>
      </w:r>
    </w:p>
    <w:p w14:paraId="1FA698F7" w14:textId="06D773D4" w:rsidR="00B72535" w:rsidRPr="00B83FB3" w:rsidRDefault="00B72535" w:rsidP="004D0367">
      <w:pPr>
        <w:spacing w:line="340" w:lineRule="exact"/>
      </w:pPr>
      <w:r w:rsidRPr="00B83FB3">
        <w:t xml:space="preserve">Phản biện 3: </w:t>
      </w:r>
      <w:r w:rsidR="001B615D" w:rsidRPr="00B83FB3">
        <w:t xml:space="preserve">PGS.TS. </w:t>
      </w:r>
      <w:r w:rsidR="00E91B08" w:rsidRPr="00B83FB3">
        <w:t>Nguyễn Đăng Tôn</w:t>
      </w:r>
    </w:p>
    <w:p w14:paraId="5546EEE8" w14:textId="77777777" w:rsidR="00314EDF" w:rsidRPr="00130EAF" w:rsidRDefault="00314EDF" w:rsidP="004D0367">
      <w:pPr>
        <w:spacing w:line="340" w:lineRule="exact"/>
      </w:pPr>
    </w:p>
    <w:p w14:paraId="0C9AC40B" w14:textId="77777777" w:rsidR="00FA1A29" w:rsidRPr="00130EAF" w:rsidRDefault="00FA1A29" w:rsidP="004D0367">
      <w:pPr>
        <w:spacing w:line="340" w:lineRule="exact"/>
      </w:pPr>
    </w:p>
    <w:p w14:paraId="5E83073C" w14:textId="77777777" w:rsidR="00004D33" w:rsidRPr="00130EAF" w:rsidRDefault="006C04C7" w:rsidP="004D0367">
      <w:pPr>
        <w:spacing w:line="340" w:lineRule="exact"/>
        <w:ind w:firstLine="0"/>
        <w:jc w:val="center"/>
      </w:pPr>
      <w:r w:rsidRPr="00130EAF">
        <w:t xml:space="preserve">Luận án được bảo vệ tại Hội đồng chấm luận án cấp Trường tại </w:t>
      </w:r>
    </w:p>
    <w:p w14:paraId="4E2A20B5" w14:textId="1B624633" w:rsidR="006C04C7" w:rsidRPr="00130EAF" w:rsidRDefault="006C04C7" w:rsidP="004D0367">
      <w:pPr>
        <w:spacing w:line="340" w:lineRule="exact"/>
        <w:ind w:firstLine="0"/>
        <w:jc w:val="center"/>
      </w:pPr>
      <w:r w:rsidRPr="00130EAF">
        <w:t>Học viện Quân y vào hồi... giờ... ngày... tháng ... năm</w:t>
      </w:r>
      <w:r w:rsidR="00D72CDC" w:rsidRPr="00130EAF">
        <w:t xml:space="preserve"> 2025</w:t>
      </w:r>
    </w:p>
    <w:p w14:paraId="4135B05F" w14:textId="77777777" w:rsidR="006C04C7" w:rsidRPr="00130EAF" w:rsidRDefault="006C04C7" w:rsidP="004D0367">
      <w:pPr>
        <w:spacing w:line="340" w:lineRule="exact"/>
      </w:pPr>
    </w:p>
    <w:p w14:paraId="43BC0693" w14:textId="77777777" w:rsidR="006C04C7" w:rsidRPr="00130EAF" w:rsidRDefault="006C04C7" w:rsidP="004D0367">
      <w:pPr>
        <w:spacing w:line="340" w:lineRule="exact"/>
      </w:pPr>
    </w:p>
    <w:p w14:paraId="1F551BFB" w14:textId="77777777" w:rsidR="006C04C7" w:rsidRPr="00130EAF" w:rsidRDefault="006C04C7" w:rsidP="004D0367">
      <w:pPr>
        <w:spacing w:line="340" w:lineRule="exact"/>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p w14:paraId="0F863A49" w14:textId="5565C42C" w:rsidR="006C04C7" w:rsidRPr="00130EAF" w:rsidRDefault="006C04C7" w:rsidP="004D0367">
      <w:pPr>
        <w:spacing w:line="340" w:lineRule="exact"/>
      </w:pPr>
      <w:r w:rsidRPr="00130EAF">
        <w:t>Có thể tìm hiểu luận án tại:</w:t>
      </w:r>
    </w:p>
    <w:p w14:paraId="2B76B70C" w14:textId="77777777" w:rsidR="006C04C7" w:rsidRPr="00130EAF" w:rsidRDefault="006C04C7" w:rsidP="004D0367">
      <w:pPr>
        <w:spacing w:line="340" w:lineRule="exact"/>
        <w:rPr>
          <w:b/>
        </w:rPr>
      </w:pPr>
      <w:r w:rsidRPr="00130EAF">
        <w:tab/>
      </w:r>
      <w:r w:rsidRPr="00130EAF">
        <w:rPr>
          <w:b/>
        </w:rPr>
        <w:t>1. Thư viện Quốc gia</w:t>
      </w:r>
    </w:p>
    <w:p w14:paraId="66817F8E" w14:textId="24D2D354" w:rsidR="006C04C7" w:rsidRPr="00130EAF" w:rsidRDefault="006C04C7" w:rsidP="004D0367">
      <w:pPr>
        <w:spacing w:line="340" w:lineRule="exact"/>
        <w:rPr>
          <w:b/>
        </w:rPr>
      </w:pPr>
      <w:r w:rsidRPr="00130EAF">
        <w:rPr>
          <w:b/>
        </w:rPr>
        <w:tab/>
        <w:t>2. Thư viện Học viện Quân y</w:t>
      </w:r>
    </w:p>
    <w:p w14:paraId="2B46EC5C" w14:textId="15D4CA29" w:rsidR="00471686" w:rsidRDefault="007223CD" w:rsidP="004D0367">
      <w:pPr>
        <w:spacing w:line="340" w:lineRule="exact"/>
        <w:rPr>
          <w:lang w:val="vi-VN"/>
        </w:rPr>
      </w:pPr>
      <w:r w:rsidRPr="00D00A43">
        <w:rPr>
          <w:lang w:val="vi-VN"/>
        </w:rPr>
        <w:br w:type="page"/>
      </w:r>
    </w:p>
    <w:bookmarkEnd w:id="1"/>
    <w:p w14:paraId="19EA3E87" w14:textId="6AD60696" w:rsidR="00C62866" w:rsidRPr="00130EAF" w:rsidRDefault="00C62866" w:rsidP="004D0367">
      <w:pPr>
        <w:pStyle w:val="Title"/>
        <w:tabs>
          <w:tab w:val="clear" w:pos="0"/>
          <w:tab w:val="clear" w:pos="357"/>
          <w:tab w:val="clear" w:pos="459"/>
          <w:tab w:val="clear" w:pos="567"/>
        </w:tabs>
        <w:ind w:firstLine="0"/>
        <w:sectPr w:rsidR="00C62866" w:rsidRPr="00130EAF"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37459A66" w:rsidR="00091180" w:rsidRPr="00130EAF" w:rsidRDefault="00820108" w:rsidP="00091180">
      <w:pPr>
        <w:pStyle w:val="Title"/>
        <w:tabs>
          <w:tab w:val="clear" w:pos="0"/>
          <w:tab w:val="clear" w:pos="357"/>
          <w:tab w:val="clear" w:pos="459"/>
          <w:tab w:val="clear" w:pos="567"/>
        </w:tabs>
        <w:ind w:firstLine="0"/>
      </w:pPr>
      <w:r w:rsidRPr="00130EAF">
        <w:lastRenderedPageBreak/>
        <w:t>ĐẶT VẤN ĐỀ</w:t>
      </w:r>
    </w:p>
    <w:p w14:paraId="7A57E1B3" w14:textId="6032C370" w:rsidR="003C6763" w:rsidRPr="00130EAF" w:rsidRDefault="003C6763" w:rsidP="004D0367">
      <w:pPr>
        <w:spacing w:line="340" w:lineRule="exact"/>
        <w:ind w:firstLine="284"/>
        <w:rPr>
          <w:bCs/>
        </w:rPr>
      </w:pPr>
      <w:r w:rsidRPr="003C6763">
        <w:rPr>
          <w:bCs/>
          <w:lang w:val="vi-VN"/>
        </w:rPr>
        <w:t>Những năm gần đây, sinh thiết lỏng là một phương pháp chẩn đoán không xâm lấn đầy hứa hẹn, với kì vọng sẽ thay thế sinh thiết mô truyền thống để chẩn đoán và tiên lượng các loại ung thư trong tương lai, trong đó chủ yếu tập trung phân tích dấu ấn sinh học ung thư dựa trên mẫu máu như tế bào lưu hành trong máu bao gồm tế bào khối u lưu hành (CTC), tế bào lai lưu hành (CHC), đại thực bào liên quan đến khối u (TAM), DNA khối u lưu hành (ctDNA), tiểu cầu khối u (TEP)...</w:t>
      </w:r>
      <w:r w:rsidRPr="00130EAF">
        <w:rPr>
          <w:bCs/>
        </w:rPr>
        <w:t xml:space="preserve"> Tuy nhiên mỗi phương pháp còn có những hạn chế nhất định trong việc chẩn đoán ung thư. </w:t>
      </w:r>
    </w:p>
    <w:p w14:paraId="187A7C60" w14:textId="40FF6E21" w:rsidR="003C6763" w:rsidRPr="00130EAF" w:rsidRDefault="003C6763" w:rsidP="004D0367">
      <w:pPr>
        <w:spacing w:line="340" w:lineRule="exact"/>
        <w:ind w:firstLine="284"/>
        <w:rPr>
          <w:bCs/>
        </w:rPr>
      </w:pPr>
      <w:r w:rsidRPr="00130EAF">
        <w:rPr>
          <w:bCs/>
        </w:rPr>
        <w:t xml:space="preserve">RNA ngoại bào (cell-free RNA - cfRNA) lưu hành trong máu được giải phóng từ tế bào khối u thông qua bài tiết chủ động và/hoặc thụ động bởi hoại tử u hoặc chết tế bào theo chương trình, đang dần thể hiện là một hướng đi mới rất tiềm năng trong ung thư, cũng như ung thư biểu mô tế bào gan (UTBMTBG). Năm 2022, Roskams-Hieter B. và CS đã giải trình tự toàn bộ cfRNA từ mẫu huyết tương của </w:t>
      </w:r>
      <w:r w:rsidR="00091180" w:rsidRPr="00130EAF">
        <w:rPr>
          <w:bCs/>
        </w:rPr>
        <w:t>bệnh nhân (BN)</w:t>
      </w:r>
      <w:r w:rsidRPr="00130EAF">
        <w:rPr>
          <w:bCs/>
        </w:rPr>
        <w:t xml:space="preserve"> UTBMTBG đã ghi nhận </w:t>
      </w:r>
      <w:r w:rsidRPr="00130EAF">
        <w:rPr>
          <w:bCs/>
          <w:i/>
        </w:rPr>
        <w:t>Ce</w:t>
      </w:r>
      <w:r w:rsidR="000923D1">
        <w:rPr>
          <w:bCs/>
          <w:i/>
        </w:rPr>
        <w:t>r</w:t>
      </w:r>
      <w:r w:rsidRPr="00130EAF">
        <w:rPr>
          <w:bCs/>
          <w:i/>
        </w:rPr>
        <w:t>uloplasmin (CP)</w:t>
      </w:r>
      <w:r w:rsidRPr="00130EAF">
        <w:rPr>
          <w:bCs/>
        </w:rPr>
        <w:t xml:space="preserve"> và </w:t>
      </w:r>
      <w:r w:rsidRPr="00130EAF">
        <w:rPr>
          <w:bCs/>
          <w:i/>
        </w:rPr>
        <w:t>Fibrinogen chuỗi A (FGA)</w:t>
      </w:r>
      <w:r w:rsidRPr="00130EAF">
        <w:rPr>
          <w:bCs/>
        </w:rPr>
        <w:t xml:space="preserve"> mRNA là 2 dấu ấn cfRNA tiềm năng nhất, có thể giúp phân biệt </w:t>
      </w:r>
      <w:r w:rsidR="00091180" w:rsidRPr="00130EAF">
        <w:rPr>
          <w:bCs/>
        </w:rPr>
        <w:t>BN</w:t>
      </w:r>
      <w:r w:rsidRPr="00130EAF">
        <w:rPr>
          <w:bCs/>
        </w:rPr>
        <w:t xml:space="preserve"> UTBMTBG khi so sánh với nhóm </w:t>
      </w:r>
      <w:r w:rsidR="00091180" w:rsidRPr="00130EAF">
        <w:rPr>
          <w:bCs/>
        </w:rPr>
        <w:t>BN</w:t>
      </w:r>
      <w:r w:rsidRPr="00130EAF">
        <w:rPr>
          <w:bCs/>
        </w:rPr>
        <w:t xml:space="preserve"> xơ gan và người khỏe mạnh. </w:t>
      </w:r>
      <w:r w:rsidRPr="00130EAF">
        <w:rPr>
          <w:bCs/>
          <w:i/>
        </w:rPr>
        <w:t>CP</w:t>
      </w:r>
      <w:r w:rsidRPr="00130EAF">
        <w:rPr>
          <w:bCs/>
        </w:rPr>
        <w:t xml:space="preserve"> và </w:t>
      </w:r>
      <w:r w:rsidRPr="00130EAF">
        <w:rPr>
          <w:bCs/>
          <w:i/>
        </w:rPr>
        <w:t>FGA</w:t>
      </w:r>
      <w:r w:rsidRPr="00130EAF">
        <w:rPr>
          <w:bCs/>
        </w:rPr>
        <w:t xml:space="preserve"> biểu hiện đặc hiệu ở tế bào gan mà không có ở cơ quan khác, làm cho chúng trở những dấu ấn đầy hứa hẹn trong chẩn đoán UTBMTBG.  </w:t>
      </w:r>
    </w:p>
    <w:p w14:paraId="7E6DFC10" w14:textId="77777777" w:rsidR="0015587D" w:rsidRPr="00130EAF" w:rsidRDefault="00250214" w:rsidP="004D0367">
      <w:pPr>
        <w:spacing w:line="340" w:lineRule="exact"/>
        <w:ind w:firstLine="0"/>
      </w:pPr>
      <w:r w:rsidRPr="006061B2">
        <w:rPr>
          <w:rFonts w:eastAsia="Times New Roman"/>
          <w:b/>
          <w:lang w:val="it-IT"/>
        </w:rPr>
        <w:t xml:space="preserve">1. </w:t>
      </w:r>
      <w:r>
        <w:rPr>
          <w:rFonts w:eastAsia="Times New Roman"/>
          <w:b/>
          <w:lang w:val="it-IT"/>
        </w:rPr>
        <w:t>MỤC TIÊU CỦA ĐỀ TÀI</w:t>
      </w:r>
      <w:r w:rsidRPr="00130EAF">
        <w:t xml:space="preserve"> </w:t>
      </w:r>
    </w:p>
    <w:p w14:paraId="36796894" w14:textId="76D4D81F" w:rsidR="003C6763" w:rsidRPr="00130EAF" w:rsidRDefault="00091180" w:rsidP="004D0367">
      <w:pPr>
        <w:spacing w:line="340" w:lineRule="exact"/>
        <w:ind w:firstLine="0"/>
        <w:rPr>
          <w:i/>
          <w:iCs/>
          <w:spacing w:val="-2"/>
        </w:rPr>
      </w:pPr>
      <w:r w:rsidRPr="00130EAF">
        <w:rPr>
          <w:i/>
          <w:iCs/>
          <w:spacing w:val="-2"/>
        </w:rPr>
        <w:t xml:space="preserve">       </w:t>
      </w:r>
      <w:r w:rsidR="003C6763" w:rsidRPr="00130EAF">
        <w:rPr>
          <w:i/>
          <w:iCs/>
          <w:spacing w:val="-2"/>
        </w:rPr>
        <w:t xml:space="preserve">1.1. Xác định giá trị của mức độ biểu hiện Ceruloplasmin mRNA và Fibrinogen Chain A mRNA huyết tương trong chẩn đoán </w:t>
      </w:r>
      <w:r w:rsidRPr="00130EAF">
        <w:rPr>
          <w:i/>
          <w:iCs/>
          <w:spacing w:val="-2"/>
        </w:rPr>
        <w:t>UTBMTBG</w:t>
      </w:r>
      <w:r w:rsidR="003C6763" w:rsidRPr="00130EAF">
        <w:rPr>
          <w:i/>
          <w:iCs/>
          <w:spacing w:val="-2"/>
        </w:rPr>
        <w:t xml:space="preserve">. </w:t>
      </w:r>
    </w:p>
    <w:p w14:paraId="6AADCFFA" w14:textId="207C7512" w:rsidR="003C6763" w:rsidRPr="00130EAF" w:rsidRDefault="00091180" w:rsidP="004D0367">
      <w:pPr>
        <w:spacing w:line="340" w:lineRule="exact"/>
        <w:ind w:firstLine="0"/>
        <w:rPr>
          <w:i/>
          <w:iCs/>
          <w:spacing w:val="-2"/>
        </w:rPr>
      </w:pPr>
      <w:r w:rsidRPr="00130EAF">
        <w:rPr>
          <w:i/>
          <w:iCs/>
          <w:spacing w:val="-2"/>
        </w:rPr>
        <w:t xml:space="preserve">      </w:t>
      </w:r>
      <w:r w:rsidR="003C6763" w:rsidRPr="00130EAF">
        <w:rPr>
          <w:i/>
          <w:iCs/>
          <w:spacing w:val="-2"/>
        </w:rPr>
        <w:t xml:space="preserve">1.2. Phân tích mối liên quan giữa mức độ biểu hiện Ceruloplasmin mRNA và Fibrinogen Chain A mRNA huyết tương với một số đặc điểm lâm sàng, cận lâm sàng ở </w:t>
      </w:r>
      <w:r w:rsidRPr="00130EAF">
        <w:rPr>
          <w:i/>
          <w:iCs/>
          <w:spacing w:val="-2"/>
        </w:rPr>
        <w:t>BN</w:t>
      </w:r>
      <w:r w:rsidR="003C6763" w:rsidRPr="00130EAF">
        <w:rPr>
          <w:i/>
          <w:iCs/>
          <w:spacing w:val="-2"/>
        </w:rPr>
        <w:t xml:space="preserve"> </w:t>
      </w:r>
      <w:r w:rsidRPr="00130EAF">
        <w:rPr>
          <w:i/>
          <w:iCs/>
          <w:spacing w:val="-2"/>
        </w:rPr>
        <w:t>UTBMTBG</w:t>
      </w:r>
      <w:r w:rsidR="003C6763" w:rsidRPr="00130EAF">
        <w:rPr>
          <w:i/>
          <w:iCs/>
          <w:spacing w:val="-2"/>
        </w:rPr>
        <w:t xml:space="preserve">. </w:t>
      </w:r>
    </w:p>
    <w:p w14:paraId="525D3A63" w14:textId="387D2C2C" w:rsidR="00270DC4" w:rsidRPr="00130EAF" w:rsidRDefault="00250214" w:rsidP="00661E26">
      <w:pPr>
        <w:spacing w:line="340" w:lineRule="exact"/>
        <w:ind w:firstLine="0"/>
        <w:jc w:val="left"/>
        <w:rPr>
          <w:rFonts w:eastAsia="Times New Roman"/>
          <w:b/>
          <w:bCs/>
          <w:color w:val="000000" w:themeColor="text1"/>
        </w:rPr>
      </w:pPr>
      <w:r w:rsidRPr="00130EAF">
        <w:rPr>
          <w:b/>
          <w:bCs/>
        </w:rPr>
        <w:lastRenderedPageBreak/>
        <w:t xml:space="preserve">2. </w:t>
      </w:r>
      <w:r w:rsidR="006F32E3" w:rsidRPr="00130EAF">
        <w:rPr>
          <w:b/>
          <w:bCs/>
        </w:rPr>
        <w:t>NHỮNG ĐÓNG GÓP MỚI CỦA LUẬN ÁN</w:t>
      </w:r>
    </w:p>
    <w:p w14:paraId="1738DFB0" w14:textId="1C83F8E9" w:rsidR="00661E26" w:rsidRDefault="00661E26" w:rsidP="00661E26">
      <w:pPr>
        <w:spacing w:line="340" w:lineRule="exact"/>
        <w:ind w:firstLine="0"/>
        <w:rPr>
          <w:b/>
          <w:lang w:val="it-IT"/>
        </w:rPr>
      </w:pPr>
      <w:r>
        <w:rPr>
          <w:lang w:val="it-IT"/>
        </w:rPr>
        <w:t xml:space="preserve">      </w:t>
      </w:r>
      <w:r w:rsidRPr="00661E26">
        <w:rPr>
          <w:lang w:val="it-IT"/>
        </w:rPr>
        <w:t xml:space="preserve">Đây là công trình đầu tiên tại Việt Nam và cũng là một trong những nghiên cứu đầu tiên trên thế giới xác định đồng thời mức độ biểu hiện </w:t>
      </w:r>
      <w:r w:rsidRPr="00661E26">
        <w:rPr>
          <w:i/>
          <w:iCs/>
          <w:lang w:val="it-IT"/>
        </w:rPr>
        <w:t>CP</w:t>
      </w:r>
      <w:r w:rsidRPr="00661E26">
        <w:rPr>
          <w:lang w:val="it-IT"/>
        </w:rPr>
        <w:t xml:space="preserve"> mRNA và </w:t>
      </w:r>
      <w:r w:rsidRPr="00661E26">
        <w:rPr>
          <w:i/>
          <w:iCs/>
          <w:lang w:val="it-IT"/>
        </w:rPr>
        <w:t>FGA</w:t>
      </w:r>
      <w:r w:rsidRPr="00661E26">
        <w:rPr>
          <w:lang w:val="it-IT"/>
        </w:rPr>
        <w:t xml:space="preserve"> mRNA bằng kỹ thuật </w:t>
      </w:r>
      <w:r w:rsidRPr="00045976">
        <w:rPr>
          <w:lang w:val="it-IT"/>
        </w:rPr>
        <w:t xml:space="preserve">Semi-nested quantitative RT-PCR (sqRT-PCR) </w:t>
      </w:r>
      <w:r w:rsidRPr="00661E26">
        <w:rPr>
          <w:noProof/>
          <w:lang w:val="it-IT"/>
        </w:rPr>
        <w:t xml:space="preserve">trong máu ngoại vi ở bệnh nhân UTBMTBG, so sánh với các thông số tương ứng ở bệnh nhân bệnh gan mạn tính (BGMT) và người khỏe mạnh (NKM). </w:t>
      </w:r>
    </w:p>
    <w:p w14:paraId="3ECD510E" w14:textId="0CE722FE" w:rsidR="00661E26" w:rsidRPr="00170639" w:rsidRDefault="00661E26" w:rsidP="00170639">
      <w:pPr>
        <w:spacing w:line="340" w:lineRule="exact"/>
        <w:ind w:right="2" w:firstLine="0"/>
        <w:rPr>
          <w:lang w:val="it-IT"/>
        </w:rPr>
      </w:pPr>
      <w:r w:rsidRPr="00661E26">
        <w:rPr>
          <w:bCs/>
          <w:lang w:val="it-IT"/>
        </w:rPr>
        <w:t xml:space="preserve">     </w:t>
      </w:r>
      <w:r w:rsidR="00170639">
        <w:rPr>
          <w:bCs/>
          <w:lang w:val="it-IT"/>
        </w:rPr>
        <w:t>Kết quả n</w:t>
      </w:r>
      <w:r w:rsidR="004D0367" w:rsidRPr="00661E26">
        <w:rPr>
          <w:bCs/>
          <w:lang w:val="it-IT"/>
        </w:rPr>
        <w:t xml:space="preserve">ghiên cứu </w:t>
      </w:r>
      <w:r w:rsidR="00170639">
        <w:rPr>
          <w:bCs/>
          <w:lang w:val="it-IT"/>
        </w:rPr>
        <w:t>chỉ ra</w:t>
      </w:r>
      <w:r w:rsidR="003C6763" w:rsidRPr="00661E26">
        <w:rPr>
          <w:lang w:val="it-IT"/>
        </w:rPr>
        <w:t xml:space="preserve"> </w:t>
      </w:r>
      <w:r w:rsidRPr="00661E26">
        <w:rPr>
          <w:i/>
          <w:iCs/>
          <w:lang w:val="it-IT"/>
        </w:rPr>
        <w:t>CP</w:t>
      </w:r>
      <w:r w:rsidRPr="00661E26">
        <w:rPr>
          <w:lang w:val="it-IT"/>
        </w:rPr>
        <w:t xml:space="preserve"> mRNA có giá trị phân biệt UTBMTBG với tình trạng không UTBMTBG (AUC </w:t>
      </w:r>
      <w:r>
        <w:rPr>
          <w:lang w:val="it-IT"/>
        </w:rPr>
        <w:t>khi so với</w:t>
      </w:r>
      <w:r w:rsidRPr="00661E26">
        <w:rPr>
          <w:lang w:val="it-IT"/>
        </w:rPr>
        <w:t xml:space="preserve"> nhóm chứng chung, BGMT và NKM t</w:t>
      </w:r>
      <w:r w:rsidRPr="00661E26">
        <w:rPr>
          <w:rFonts w:hint="eastAsia"/>
          <w:lang w:val="it-IT"/>
        </w:rPr>
        <w:t>ươ</w:t>
      </w:r>
      <w:r w:rsidRPr="00661E26">
        <w:rPr>
          <w:lang w:val="it-IT"/>
        </w:rPr>
        <w:t xml:space="preserve">ng ứng là 0,79; 0,75 và 0,85); </w:t>
      </w:r>
      <w:r w:rsidRPr="00661E26">
        <w:rPr>
          <w:rFonts w:hint="eastAsia"/>
          <w:lang w:val="it-IT"/>
        </w:rPr>
        <w:t>đ</w:t>
      </w:r>
      <w:r w:rsidRPr="00661E26">
        <w:rPr>
          <w:lang w:val="it-IT"/>
        </w:rPr>
        <w:t xml:space="preserve">ối với </w:t>
      </w:r>
      <w:r w:rsidRPr="00661E26">
        <w:rPr>
          <w:i/>
          <w:iCs/>
          <w:lang w:val="it-IT"/>
        </w:rPr>
        <w:t>FGA</w:t>
      </w:r>
      <w:r w:rsidRPr="00661E26">
        <w:rPr>
          <w:lang w:val="it-IT"/>
        </w:rPr>
        <w:t xml:space="preserve"> mRNA, AUC t</w:t>
      </w:r>
      <w:r w:rsidRPr="00661E26">
        <w:rPr>
          <w:rFonts w:hint="eastAsia"/>
          <w:lang w:val="it-IT"/>
        </w:rPr>
        <w:t>ươ</w:t>
      </w:r>
      <w:r w:rsidRPr="00661E26">
        <w:rPr>
          <w:lang w:val="it-IT"/>
        </w:rPr>
        <w:t xml:space="preserve">ng ứng của 3 nhóm là 0,74; 0,65 và 0,89. Phối hợp hai dấu ấn giúp </w:t>
      </w:r>
      <w:r w:rsidR="00170639">
        <w:rPr>
          <w:lang w:val="it-IT"/>
        </w:rPr>
        <w:t>tăng</w:t>
      </w:r>
      <w:r w:rsidRPr="00661E26">
        <w:rPr>
          <w:lang w:val="it-IT"/>
        </w:rPr>
        <w:t xml:space="preserve"> hiệu quả chẩn </w:t>
      </w:r>
      <w:r w:rsidRPr="00661E26">
        <w:rPr>
          <w:rFonts w:hint="eastAsia"/>
          <w:lang w:val="it-IT"/>
        </w:rPr>
        <w:t>đ</w:t>
      </w:r>
      <w:r w:rsidRPr="00661E26">
        <w:rPr>
          <w:lang w:val="it-IT"/>
        </w:rPr>
        <w:t>oán với AUC t</w:t>
      </w:r>
      <w:r w:rsidRPr="00661E26">
        <w:rPr>
          <w:rFonts w:hint="eastAsia"/>
          <w:lang w:val="it-IT"/>
        </w:rPr>
        <w:t>ươ</w:t>
      </w:r>
      <w:r w:rsidRPr="00661E26">
        <w:rPr>
          <w:lang w:val="it-IT"/>
        </w:rPr>
        <w:t>ng ứng trong 3 tr</w:t>
      </w:r>
      <w:r w:rsidRPr="00661E26">
        <w:rPr>
          <w:rFonts w:hint="eastAsia"/>
          <w:lang w:val="it-IT"/>
        </w:rPr>
        <w:t>ư</w:t>
      </w:r>
      <w:r w:rsidRPr="00661E26">
        <w:rPr>
          <w:lang w:val="it-IT"/>
        </w:rPr>
        <w:t>ờng hợp là 0,84, 0,79 và 0,96.</w:t>
      </w:r>
      <w:r>
        <w:rPr>
          <w:lang w:val="it-IT"/>
        </w:rPr>
        <w:t xml:space="preserve"> Kết q</w:t>
      </w:r>
      <w:r w:rsidR="00170639">
        <w:rPr>
          <w:lang w:val="it-IT"/>
        </w:rPr>
        <w:t>uả</w:t>
      </w:r>
      <w:r>
        <w:rPr>
          <w:lang w:val="it-IT"/>
        </w:rPr>
        <w:t xml:space="preserve"> cũng được ghi nhận </w:t>
      </w:r>
      <w:r w:rsidR="00170639">
        <w:rPr>
          <w:lang w:val="it-IT"/>
        </w:rPr>
        <w:t>ở khi phân tích dưới nhóm bệnh nhân UTBMTBG có AFP &lt; 20ng/mL.</w:t>
      </w:r>
    </w:p>
    <w:p w14:paraId="400CC8A5" w14:textId="5CC7B1CE" w:rsidR="003C6763" w:rsidRPr="003C6763" w:rsidRDefault="003C6763" w:rsidP="004D0367">
      <w:pPr>
        <w:pStyle w:val="Title"/>
        <w:ind w:firstLine="0"/>
        <w:jc w:val="both"/>
        <w:rPr>
          <w:b w:val="0"/>
          <w:lang w:val="it-IT"/>
        </w:rPr>
      </w:pPr>
      <w:r>
        <w:rPr>
          <w:b w:val="0"/>
          <w:lang w:val="it-IT"/>
        </w:rPr>
        <w:tab/>
      </w:r>
      <w:r w:rsidR="00170639">
        <w:rPr>
          <w:b w:val="0"/>
          <w:lang w:val="it-IT"/>
        </w:rPr>
        <w:t>Nghiên cứu cũng b</w:t>
      </w:r>
      <w:r w:rsidRPr="003C6763">
        <w:rPr>
          <w:b w:val="0"/>
          <w:lang w:val="it-IT"/>
        </w:rPr>
        <w:t xml:space="preserve">ước đầu </w:t>
      </w:r>
      <w:r w:rsidR="00170639">
        <w:rPr>
          <w:b w:val="0"/>
          <w:lang w:val="it-IT"/>
        </w:rPr>
        <w:t>cho thấy</w:t>
      </w:r>
      <w:r w:rsidRPr="003C6763">
        <w:rPr>
          <w:b w:val="0"/>
          <w:lang w:val="it-IT"/>
        </w:rPr>
        <w:t xml:space="preserve"> mối liên quan giữa mức độ biểu hiện </w:t>
      </w:r>
      <w:r w:rsidRPr="003C6763">
        <w:rPr>
          <w:b w:val="0"/>
          <w:i/>
          <w:lang w:val="it-IT"/>
        </w:rPr>
        <w:t>CP</w:t>
      </w:r>
      <w:r w:rsidRPr="003C6763">
        <w:rPr>
          <w:b w:val="0"/>
          <w:lang w:val="it-IT"/>
        </w:rPr>
        <w:t xml:space="preserve"> mRNA huyết tương với tình trạng nhiễm HBV, HCV, nồng độ albumin, AST,</w:t>
      </w:r>
      <w:r w:rsidR="00170639">
        <w:rPr>
          <w:b w:val="0"/>
          <w:lang w:val="it-IT"/>
        </w:rPr>
        <w:t xml:space="preserve"> </w:t>
      </w:r>
      <w:r w:rsidRPr="003C6763">
        <w:rPr>
          <w:b w:val="0"/>
          <w:lang w:val="it-IT"/>
        </w:rPr>
        <w:t>AFP huyết tương, đường kính khối u</w:t>
      </w:r>
      <w:r w:rsidR="00170639">
        <w:rPr>
          <w:b w:val="0"/>
          <w:lang w:val="it-IT"/>
        </w:rPr>
        <w:t xml:space="preserve"> và</w:t>
      </w:r>
      <w:r w:rsidRPr="003C6763">
        <w:rPr>
          <w:b w:val="0"/>
          <w:lang w:val="it-IT"/>
        </w:rPr>
        <w:t xml:space="preserve"> tình trạng huyết khối tĩnh mạch cửa. Trong khi đó</w:t>
      </w:r>
      <w:r w:rsidR="00170639">
        <w:rPr>
          <w:b w:val="0"/>
          <w:lang w:val="it-IT"/>
        </w:rPr>
        <w:t>,</w:t>
      </w:r>
      <w:r w:rsidRPr="003C6763">
        <w:rPr>
          <w:b w:val="0"/>
          <w:lang w:val="it-IT"/>
        </w:rPr>
        <w:t xml:space="preserve"> </w:t>
      </w:r>
      <w:r w:rsidR="00170639" w:rsidRPr="003C6763">
        <w:rPr>
          <w:b w:val="0"/>
          <w:lang w:val="it-IT"/>
        </w:rPr>
        <w:t xml:space="preserve">chưa ghi nhận mối liên quan </w:t>
      </w:r>
      <w:r w:rsidR="00170639">
        <w:rPr>
          <w:b w:val="0"/>
          <w:lang w:val="it-IT"/>
        </w:rPr>
        <w:t xml:space="preserve">giữa </w:t>
      </w:r>
      <w:r w:rsidRPr="003C6763">
        <w:rPr>
          <w:b w:val="0"/>
          <w:lang w:val="it-IT"/>
        </w:rPr>
        <w:t xml:space="preserve">mức độ biểu hiện </w:t>
      </w:r>
      <w:r w:rsidRPr="003C6763">
        <w:rPr>
          <w:b w:val="0"/>
          <w:i/>
          <w:iCs/>
          <w:lang w:val="it-IT"/>
        </w:rPr>
        <w:t>FGA</w:t>
      </w:r>
      <w:r w:rsidRPr="003C6763">
        <w:rPr>
          <w:b w:val="0"/>
          <w:lang w:val="it-IT"/>
        </w:rPr>
        <w:t xml:space="preserve"> mRNA </w:t>
      </w:r>
      <w:r w:rsidR="00170639">
        <w:rPr>
          <w:b w:val="0"/>
          <w:lang w:val="it-IT"/>
        </w:rPr>
        <w:t xml:space="preserve">huyết tương </w:t>
      </w:r>
      <w:r w:rsidRPr="003C6763">
        <w:rPr>
          <w:b w:val="0"/>
          <w:lang w:val="it-IT"/>
        </w:rPr>
        <w:t xml:space="preserve">với </w:t>
      </w:r>
      <w:r w:rsidR="00170639">
        <w:rPr>
          <w:b w:val="0"/>
          <w:lang w:val="it-IT"/>
        </w:rPr>
        <w:t>một số</w:t>
      </w:r>
      <w:r w:rsidRPr="003C6763">
        <w:rPr>
          <w:b w:val="0"/>
          <w:lang w:val="it-IT"/>
        </w:rPr>
        <w:t xml:space="preserve"> triệu chứng lâm sàng, cận lâm sàng </w:t>
      </w:r>
      <w:r w:rsidR="00170639">
        <w:rPr>
          <w:b w:val="0"/>
          <w:lang w:val="it-IT"/>
        </w:rPr>
        <w:t xml:space="preserve">và giai đoạn bệnh </w:t>
      </w:r>
      <w:r w:rsidRPr="003C6763">
        <w:rPr>
          <w:b w:val="0"/>
          <w:lang w:val="it-IT"/>
        </w:rPr>
        <w:t xml:space="preserve">ở </w:t>
      </w:r>
      <w:r w:rsidR="00091180">
        <w:rPr>
          <w:b w:val="0"/>
          <w:lang w:val="it-IT"/>
        </w:rPr>
        <w:t>BN</w:t>
      </w:r>
      <w:r w:rsidRPr="003C6763">
        <w:rPr>
          <w:b w:val="0"/>
          <w:lang w:val="it-IT"/>
        </w:rPr>
        <w:t xml:space="preserve"> UTBMTBG.</w:t>
      </w:r>
    </w:p>
    <w:p w14:paraId="6801089C" w14:textId="53ADED35" w:rsidR="00250214" w:rsidRPr="003C6763" w:rsidRDefault="00250214" w:rsidP="004D0367">
      <w:pPr>
        <w:pStyle w:val="Title"/>
        <w:ind w:firstLine="0"/>
        <w:jc w:val="both"/>
        <w:rPr>
          <w:lang w:val="it-IT"/>
        </w:rPr>
      </w:pPr>
      <w:r w:rsidRPr="003C6763">
        <w:rPr>
          <w:lang w:val="it-IT"/>
        </w:rPr>
        <w:t>3. BỐ CỤC CỦA LUẬN ÁN</w:t>
      </w:r>
    </w:p>
    <w:p w14:paraId="42EE1D9A" w14:textId="2F520502" w:rsidR="003C6763" w:rsidRPr="004D0367" w:rsidRDefault="003C6763" w:rsidP="004D0367">
      <w:pPr>
        <w:spacing w:line="340" w:lineRule="exact"/>
        <w:rPr>
          <w:lang w:val="it-IT"/>
        </w:rPr>
      </w:pPr>
      <w:r w:rsidRPr="004D0367">
        <w:rPr>
          <w:lang w:val="it-IT"/>
        </w:rPr>
        <w:t xml:space="preserve">Luận án gồm </w:t>
      </w:r>
      <w:r w:rsidR="004D3805">
        <w:rPr>
          <w:lang w:val="it-IT"/>
        </w:rPr>
        <w:t>140</w:t>
      </w:r>
      <w:r w:rsidRPr="004D0367">
        <w:rPr>
          <w:lang w:val="it-IT"/>
        </w:rPr>
        <w:t xml:space="preserve"> trang, trong đó: đặt vấn đề 2 trang, tổng quan tài liệu 37 trang, đối tượng và phương pháp nghiên cứu 2</w:t>
      </w:r>
      <w:r w:rsidR="004D3805">
        <w:rPr>
          <w:lang w:val="it-IT"/>
        </w:rPr>
        <w:t>5</w:t>
      </w:r>
      <w:r w:rsidRPr="004D0367">
        <w:rPr>
          <w:lang w:val="it-IT"/>
        </w:rPr>
        <w:t xml:space="preserve"> trang, kết quả nghiên cứu 34 trang, bàn luận 38 trang, hạn chế của đề tài 1 trang, kết luận 2 trang và kiến nghị 1 trang.</w:t>
      </w:r>
    </w:p>
    <w:p w14:paraId="43F279DB" w14:textId="77777777" w:rsidR="003C6763" w:rsidRPr="004D0367" w:rsidRDefault="003C6763" w:rsidP="004D0367">
      <w:pPr>
        <w:spacing w:line="340" w:lineRule="exact"/>
        <w:rPr>
          <w:lang w:val="it-IT"/>
        </w:rPr>
      </w:pPr>
      <w:r w:rsidRPr="004D0367">
        <w:rPr>
          <w:lang w:val="it-IT"/>
        </w:rPr>
        <w:t xml:space="preserve">Luận án có 40 bảng, 24 biểu đồ, 8 hình, và 3 sơ đồ. </w:t>
      </w:r>
    </w:p>
    <w:p w14:paraId="4839A964" w14:textId="77777777" w:rsidR="003C6763" w:rsidRPr="004D0367" w:rsidRDefault="003C6763" w:rsidP="004D0367">
      <w:pPr>
        <w:spacing w:line="340" w:lineRule="exact"/>
        <w:rPr>
          <w:lang w:val="it-IT"/>
        </w:rPr>
      </w:pPr>
      <w:r w:rsidRPr="004D0367">
        <w:rPr>
          <w:lang w:val="it-IT"/>
        </w:rPr>
        <w:t>Luận án có 153 tài liệu tham khảo (14 tài liệu tiếng Việt, 139 tài liệu tiếng Anh).</w:t>
      </w:r>
    </w:p>
    <w:p w14:paraId="6501DB80" w14:textId="4A81CBCC" w:rsidR="00820108" w:rsidRPr="00D00A43" w:rsidRDefault="00820108" w:rsidP="00170639">
      <w:pPr>
        <w:pStyle w:val="Heading1"/>
        <w:numPr>
          <w:ilvl w:val="0"/>
          <w:numId w:val="0"/>
        </w:numPr>
      </w:pPr>
      <w:r w:rsidRPr="00D00A43">
        <w:lastRenderedPageBreak/>
        <w:t>Chương 1. TỔNG QUAN</w:t>
      </w:r>
      <w:r w:rsidR="00250214">
        <w:t xml:space="preserve"> TÀI LIỆU</w:t>
      </w:r>
    </w:p>
    <w:p w14:paraId="7D9D86FE" w14:textId="77777777" w:rsidR="00135981" w:rsidRPr="00135981" w:rsidRDefault="00135981" w:rsidP="004D0367">
      <w:pPr>
        <w:spacing w:line="340" w:lineRule="exact"/>
        <w:ind w:firstLine="0"/>
        <w:rPr>
          <w:b/>
          <w:bCs/>
          <w:iCs/>
          <w:lang w:val="it-IT"/>
        </w:rPr>
      </w:pPr>
      <w:r w:rsidRPr="00135981">
        <w:rPr>
          <w:b/>
          <w:bCs/>
          <w:iCs/>
          <w:lang w:val="it-IT"/>
        </w:rPr>
        <w:t xml:space="preserve">1.1. </w:t>
      </w:r>
      <w:r w:rsidRPr="00091180">
        <w:rPr>
          <w:b/>
          <w:bCs/>
          <w:i/>
          <w:lang w:val="it-IT"/>
        </w:rPr>
        <w:t>Ceruloplasmin</w:t>
      </w:r>
      <w:r w:rsidRPr="00135981">
        <w:rPr>
          <w:b/>
          <w:bCs/>
          <w:iCs/>
          <w:lang w:val="it-IT"/>
        </w:rPr>
        <w:t xml:space="preserve"> mRNA</w:t>
      </w:r>
    </w:p>
    <w:p w14:paraId="1F50B3FD" w14:textId="77777777" w:rsidR="00135981" w:rsidRPr="00135981" w:rsidRDefault="00135981" w:rsidP="004D0367">
      <w:pPr>
        <w:spacing w:line="340" w:lineRule="exact"/>
        <w:ind w:firstLine="0"/>
        <w:rPr>
          <w:b/>
          <w:bCs/>
          <w:i/>
          <w:iCs/>
          <w:lang w:val="it-IT"/>
        </w:rPr>
      </w:pPr>
      <w:r w:rsidRPr="00135981">
        <w:rPr>
          <w:b/>
          <w:bCs/>
          <w:i/>
          <w:iCs/>
          <w:lang w:val="it-IT"/>
        </w:rPr>
        <w:t>1.1.1. Nguồn gốc và sinh tổng hợp Ceruloplasmin</w:t>
      </w:r>
    </w:p>
    <w:p w14:paraId="7615B22B" w14:textId="72F87608" w:rsidR="00135981" w:rsidRPr="00135981" w:rsidRDefault="00135981" w:rsidP="004D0367">
      <w:pPr>
        <w:spacing w:line="340" w:lineRule="exact"/>
        <w:ind w:firstLine="284"/>
        <w:rPr>
          <w:bCs/>
          <w:iCs/>
          <w:lang w:val="it-IT"/>
        </w:rPr>
      </w:pPr>
      <w:r w:rsidRPr="00135981">
        <w:rPr>
          <w:bCs/>
          <w:iCs/>
          <w:lang w:val="it-IT"/>
        </w:rPr>
        <w:t xml:space="preserve">Ceruloplasmin (CP) là một </w:t>
      </w:r>
      <w:r w:rsidRPr="00135981">
        <w:rPr>
          <w:bCs/>
          <w:iCs/>
          <w:lang w:val="en-GB"/>
        </w:rPr>
        <w:t>α</w:t>
      </w:r>
      <w:r w:rsidRPr="00135981">
        <w:rPr>
          <w:bCs/>
          <w:iCs/>
          <w:lang w:val="it-IT"/>
        </w:rPr>
        <w:t xml:space="preserve">2 - glycoprotein chứa đồng được phân lập lần đầu tiên từ </w:t>
      </w:r>
      <w:r w:rsidRPr="00135981">
        <w:rPr>
          <w:bCs/>
          <w:iCs/>
          <w:lang w:val="en-GB"/>
        </w:rPr>
        <w:t>α</w:t>
      </w:r>
      <w:r w:rsidRPr="00135981">
        <w:rPr>
          <w:bCs/>
          <w:iCs/>
          <w:lang w:val="it-IT"/>
        </w:rPr>
        <w:t>2 - globulin huyết tương vào năm 1948 bởi Holmberg và Laurell, đến năm 1984 Putnam đã xác định trình tự acid amin hoàn chỉnh của CP ở người.</w:t>
      </w:r>
    </w:p>
    <w:p w14:paraId="1CE978FB" w14:textId="3B0FAE45" w:rsidR="00135981" w:rsidRDefault="00135981" w:rsidP="004D0367">
      <w:pPr>
        <w:spacing w:line="340" w:lineRule="exact"/>
        <w:ind w:firstLine="284"/>
        <w:rPr>
          <w:bCs/>
          <w:iCs/>
          <w:lang w:val="it-IT"/>
        </w:rPr>
      </w:pPr>
      <w:r w:rsidRPr="00135981">
        <w:rPr>
          <w:bCs/>
          <w:iCs/>
          <w:lang w:val="it-IT"/>
        </w:rPr>
        <w:t xml:space="preserve">CP là sản phẩm mã hóa của gen </w:t>
      </w:r>
      <w:r w:rsidRPr="00135981">
        <w:rPr>
          <w:bCs/>
          <w:i/>
          <w:iCs/>
          <w:lang w:val="it-IT"/>
        </w:rPr>
        <w:t>CP</w:t>
      </w:r>
      <w:r w:rsidRPr="00135981">
        <w:rPr>
          <w:bCs/>
          <w:iCs/>
          <w:lang w:val="it-IT"/>
        </w:rPr>
        <w:t xml:space="preserve"> nằm trên nhiễm sắc thể số 3 (3q23-q24), có độ dài khoảng 65 kb và được tổ chức thành 20 exon</w:t>
      </w:r>
      <w:r>
        <w:rPr>
          <w:bCs/>
          <w:iCs/>
          <w:lang w:val="it-IT"/>
        </w:rPr>
        <w:t>.</w:t>
      </w:r>
    </w:p>
    <w:p w14:paraId="2008C131" w14:textId="77777777" w:rsidR="005D1F75" w:rsidRPr="005D1F75" w:rsidRDefault="005D1F75" w:rsidP="004D0367">
      <w:pPr>
        <w:spacing w:line="340" w:lineRule="exact"/>
        <w:ind w:firstLine="0"/>
        <w:rPr>
          <w:b/>
          <w:bCs/>
          <w:i/>
          <w:iCs/>
          <w:lang w:val="vi-VN"/>
        </w:rPr>
      </w:pPr>
      <w:r w:rsidRPr="005D1F75">
        <w:rPr>
          <w:b/>
          <w:bCs/>
          <w:i/>
          <w:iCs/>
          <w:lang w:val="vi-VN"/>
        </w:rPr>
        <w:t>1.</w:t>
      </w:r>
      <w:r w:rsidRPr="005D1F75">
        <w:rPr>
          <w:b/>
          <w:bCs/>
          <w:i/>
          <w:iCs/>
          <w:lang w:val="it-IT"/>
        </w:rPr>
        <w:t>1</w:t>
      </w:r>
      <w:r w:rsidRPr="005D1F75">
        <w:rPr>
          <w:b/>
          <w:bCs/>
          <w:i/>
          <w:iCs/>
          <w:lang w:val="vi-VN"/>
        </w:rPr>
        <w:t>.2. Cấu trúc của Ceruloplasmin</w:t>
      </w:r>
    </w:p>
    <w:p w14:paraId="43CD8396" w14:textId="6D1B6E08" w:rsidR="00661E26" w:rsidRPr="00130EAF" w:rsidRDefault="00661E26" w:rsidP="00661E26">
      <w:pPr>
        <w:pStyle w:val="NormalWeb"/>
        <w:shd w:val="clear" w:color="auto" w:fill="FEFEFE"/>
        <w:spacing w:before="0" w:beforeAutospacing="0" w:after="0" w:afterAutospacing="0" w:line="340" w:lineRule="exact"/>
        <w:ind w:firstLine="0"/>
        <w:rPr>
          <w:i/>
          <w:iCs/>
          <w:lang w:val="it-IT"/>
        </w:rPr>
      </w:pPr>
      <w:bookmarkStart w:id="2" w:name="_Toc176459789"/>
      <w:bookmarkStart w:id="3" w:name="_Toc177210183"/>
      <w:bookmarkStart w:id="4" w:name="_Toc181649357"/>
      <w:r w:rsidRPr="00130EAF">
        <w:rPr>
          <w:sz w:val="22"/>
          <w:szCs w:val="22"/>
          <w:lang w:val="it-IT"/>
        </w:rPr>
        <w:t xml:space="preserve">      Protein</w:t>
      </w:r>
      <w:r w:rsidRPr="00130EAF">
        <w:rPr>
          <w:b/>
          <w:bCs/>
          <w:sz w:val="22"/>
          <w:szCs w:val="22"/>
          <w:lang w:val="it-IT"/>
        </w:rPr>
        <w:t xml:space="preserve"> </w:t>
      </w:r>
      <w:r w:rsidRPr="00130EAF">
        <w:rPr>
          <w:sz w:val="22"/>
          <w:szCs w:val="22"/>
          <w:lang w:val="it-IT"/>
        </w:rPr>
        <w:t xml:space="preserve">CP người có cấu trúc là một chuỗi polypeptide đơn bao gồm 1046 amino acid và 4 chuỗi glucosamine oligosaccharides, trọng lượng phân tử tương đối khoảng 132 kDa. Cấu trúc không gian ba chiều của CP bao gồm 6 miền kết nối chặt chẽ với nhau, sắp xếp theo kiểu đối xứng bậc ba và có thể liên kết với 6 nguyên tử đồng. </w:t>
      </w:r>
    </w:p>
    <w:p w14:paraId="21B470ED" w14:textId="6B3D0B6A" w:rsidR="005D1F75" w:rsidRPr="001B615D" w:rsidRDefault="005D1F75" w:rsidP="004D0367">
      <w:pPr>
        <w:spacing w:line="340" w:lineRule="exact"/>
        <w:ind w:firstLine="0"/>
        <w:outlineLvl w:val="1"/>
        <w:rPr>
          <w:b/>
          <w:bCs/>
          <w:i/>
          <w:iCs/>
          <w:lang w:val="it-IT"/>
        </w:rPr>
      </w:pPr>
      <w:r w:rsidRPr="005D1F75">
        <w:rPr>
          <w:b/>
          <w:bCs/>
          <w:i/>
          <w:iCs/>
          <w:lang w:val="vi-VN"/>
        </w:rPr>
        <w:t>1.</w:t>
      </w:r>
      <w:r w:rsidRPr="005D1F75">
        <w:rPr>
          <w:b/>
          <w:bCs/>
          <w:i/>
          <w:iCs/>
          <w:lang w:val="it-IT"/>
        </w:rPr>
        <w:t>1</w:t>
      </w:r>
      <w:r w:rsidRPr="005D1F75">
        <w:rPr>
          <w:b/>
          <w:bCs/>
          <w:i/>
          <w:iCs/>
          <w:lang w:val="vi-VN"/>
        </w:rPr>
        <w:t xml:space="preserve">.3. Chức năng Ceruloplasmin </w:t>
      </w:r>
      <w:r w:rsidR="00045976" w:rsidRPr="001B615D">
        <w:rPr>
          <w:b/>
          <w:bCs/>
          <w:i/>
          <w:iCs/>
          <w:lang w:val="it-IT"/>
        </w:rPr>
        <w:t>và CP mRNA trong UTBMTBG</w:t>
      </w:r>
    </w:p>
    <w:p w14:paraId="6B09B9A6" w14:textId="2063108A" w:rsidR="005D1F75" w:rsidRDefault="005D1F75" w:rsidP="004D0367">
      <w:pPr>
        <w:spacing w:line="340" w:lineRule="exact"/>
        <w:ind w:firstLine="284"/>
        <w:outlineLvl w:val="1"/>
        <w:rPr>
          <w:bCs/>
          <w:iCs/>
          <w:lang w:val="it-IT"/>
        </w:rPr>
      </w:pPr>
      <w:r w:rsidRPr="005D1F75">
        <w:rPr>
          <w:bCs/>
          <w:iCs/>
          <w:lang w:val="it-IT"/>
        </w:rPr>
        <w:t>Chức năng sinh học thực sự của CP vẫn là chủ đề gây tranh cãi chủ yếu vì CP có hoạt tính enzyme liên quan đến vô số cơ chất mà nó có thể tác động và khả năng đồng liên kết với các vị trí khác khác ngoài vị trí hoạt động có thể làm phát sinh các chức năng phụ. Cho đến nay chức năng sinh lý của CP được ghi nhận bao gồm vận chuyển đồng, điều hòa cân bằng nội môi sắt (cả trong tế bào và hệ thống), hoạt tính chống oxy hóa và vai trò trong sinh bệnh học khối u. Ngoài ra CP cũng được nhận ra là một protein phản ứng pha cấp được hoạt hóa dưới một số điều kiện khác nhau như viêm, nhiễm trùng, chấn thương…</w:t>
      </w:r>
      <w:r w:rsidR="00133B1D">
        <w:rPr>
          <w:bCs/>
          <w:iCs/>
          <w:lang w:val="it-IT"/>
        </w:rPr>
        <w:t>Ngoài ra, CP còn có vai trò trong bệnh sinh ung thư trong đó có UTBMTBG.</w:t>
      </w:r>
      <w:r w:rsidRPr="005D1F75">
        <w:rPr>
          <w:bCs/>
          <w:iCs/>
          <w:lang w:val="it-IT"/>
        </w:rPr>
        <w:t xml:space="preserve"> </w:t>
      </w:r>
    </w:p>
    <w:p w14:paraId="32BD1237" w14:textId="4EA2492B" w:rsidR="00275F99" w:rsidRPr="00130EAF" w:rsidRDefault="00275F99" w:rsidP="004D0367">
      <w:pPr>
        <w:spacing w:line="340" w:lineRule="exact"/>
        <w:ind w:firstLine="284"/>
        <w:outlineLvl w:val="1"/>
        <w:rPr>
          <w:bCs/>
          <w:lang w:val="it-IT"/>
        </w:rPr>
      </w:pPr>
      <w:r w:rsidRPr="00275F99">
        <w:rPr>
          <w:bCs/>
          <w:lang w:val="vi-VN"/>
        </w:rPr>
        <w:t xml:space="preserve">Những nghiên cứu đầu tiên về giá trị của </w:t>
      </w:r>
      <w:r w:rsidRPr="00275F99">
        <w:rPr>
          <w:bCs/>
          <w:i/>
          <w:iCs/>
          <w:lang w:val="vi-VN"/>
        </w:rPr>
        <w:t>CP</w:t>
      </w:r>
      <w:r w:rsidRPr="00275F99">
        <w:rPr>
          <w:bCs/>
          <w:lang w:val="vi-VN"/>
        </w:rPr>
        <w:t xml:space="preserve"> mRNA trong chẩn đoán UTBMTBG được tiến hành bởi Tseng H.H. và CS (2008) và Tan </w:t>
      </w:r>
      <w:r w:rsidRPr="00275F99">
        <w:rPr>
          <w:bCs/>
          <w:lang w:val="vi-VN"/>
        </w:rPr>
        <w:lastRenderedPageBreak/>
        <w:t xml:space="preserve">M.G. và CS (2009), kết quả cho thấy biểu hiện </w:t>
      </w:r>
      <w:r w:rsidRPr="00275F99">
        <w:rPr>
          <w:bCs/>
          <w:i/>
          <w:iCs/>
          <w:lang w:val="vi-VN"/>
        </w:rPr>
        <w:t>CP</w:t>
      </w:r>
      <w:r w:rsidRPr="00275F99">
        <w:rPr>
          <w:bCs/>
          <w:lang w:val="vi-VN"/>
        </w:rPr>
        <w:t xml:space="preserve"> mRNA giảm rõ trong mô u so với mô gan cận u.</w:t>
      </w:r>
    </w:p>
    <w:p w14:paraId="1A709CBA" w14:textId="1372DDBF" w:rsidR="00275F99" w:rsidRPr="00275F99" w:rsidRDefault="00275F99" w:rsidP="004D0367">
      <w:pPr>
        <w:spacing w:line="340" w:lineRule="exact"/>
        <w:ind w:firstLine="284"/>
        <w:outlineLvl w:val="1"/>
        <w:rPr>
          <w:bCs/>
          <w:lang w:val="vi-VN"/>
        </w:rPr>
      </w:pPr>
      <w:r w:rsidRPr="00275F99">
        <w:rPr>
          <w:bCs/>
          <w:lang w:val="vi-VN"/>
        </w:rPr>
        <w:t>Trong máu ngoại vi, năm 2022, Roskams-Hieter B. và CS giải trình tự gen ở 8 BN UTBMTBG, 4 BN xơ gan và 20 người khỏe mạnh, dựa vào cộng nghệ sinh tin đã đề xuất nhiều cell-free mRNA tiềm năng chẩn đoán UTBMTBG như</w:t>
      </w:r>
      <w:r w:rsidRPr="00275F99">
        <w:rPr>
          <w:bCs/>
          <w:i/>
          <w:iCs/>
          <w:lang w:val="vi-VN"/>
        </w:rPr>
        <w:t xml:space="preserve"> CP, bổ thể C3, FGA</w:t>
      </w:r>
      <w:r w:rsidRPr="00275F99">
        <w:rPr>
          <w:bCs/>
          <w:lang w:val="vi-VN"/>
        </w:rPr>
        <w:t xml:space="preserve"> và </w:t>
      </w:r>
      <w:r w:rsidRPr="00275F99">
        <w:rPr>
          <w:bCs/>
          <w:i/>
          <w:iCs/>
          <w:lang w:val="vi-VN"/>
        </w:rPr>
        <w:t>FGB</w:t>
      </w:r>
      <w:r w:rsidRPr="00275F99">
        <w:rPr>
          <w:bCs/>
          <w:lang w:val="vi-VN"/>
        </w:rPr>
        <w:t xml:space="preserve">, trong đó </w:t>
      </w:r>
      <w:r w:rsidRPr="00275F99">
        <w:rPr>
          <w:bCs/>
          <w:i/>
          <w:iCs/>
          <w:lang w:val="vi-VN"/>
        </w:rPr>
        <w:t>CP</w:t>
      </w:r>
      <w:r w:rsidRPr="00275F99">
        <w:rPr>
          <w:bCs/>
          <w:lang w:val="vi-VN"/>
        </w:rPr>
        <w:t xml:space="preserve"> mRNA và </w:t>
      </w:r>
      <w:r w:rsidRPr="00275F99">
        <w:rPr>
          <w:bCs/>
          <w:i/>
          <w:iCs/>
          <w:lang w:val="vi-VN"/>
        </w:rPr>
        <w:t>FGA</w:t>
      </w:r>
      <w:r w:rsidRPr="00275F99">
        <w:rPr>
          <w:bCs/>
          <w:lang w:val="vi-VN"/>
        </w:rPr>
        <w:t xml:space="preserve"> mRNA là 2 ứng viên tiềm năng nhất. </w:t>
      </w:r>
    </w:p>
    <w:bookmarkEnd w:id="2"/>
    <w:bookmarkEnd w:id="3"/>
    <w:bookmarkEnd w:id="4"/>
    <w:p w14:paraId="372AA174" w14:textId="016EC9CA" w:rsidR="00684289" w:rsidRPr="004D0367" w:rsidRDefault="00684289" w:rsidP="004D0367">
      <w:pPr>
        <w:spacing w:line="340" w:lineRule="exact"/>
        <w:ind w:firstLine="0"/>
        <w:outlineLvl w:val="1"/>
        <w:rPr>
          <w:b/>
          <w:bCs/>
          <w:lang w:val="vi-VN"/>
        </w:rPr>
      </w:pPr>
      <w:r w:rsidRPr="004D0367">
        <w:rPr>
          <w:b/>
          <w:bCs/>
          <w:lang w:val="vi-VN"/>
        </w:rPr>
        <w:t xml:space="preserve">1.2. </w:t>
      </w:r>
      <w:r w:rsidRPr="004D0367">
        <w:rPr>
          <w:b/>
          <w:bCs/>
          <w:i/>
          <w:iCs/>
          <w:lang w:val="vi-VN"/>
        </w:rPr>
        <w:t>Fibrinogen Chain A</w:t>
      </w:r>
      <w:r w:rsidRPr="004D0367">
        <w:rPr>
          <w:b/>
          <w:bCs/>
          <w:lang w:val="vi-VN"/>
        </w:rPr>
        <w:t xml:space="preserve"> mRNA </w:t>
      </w:r>
    </w:p>
    <w:p w14:paraId="7980C1F8" w14:textId="77777777" w:rsidR="00684289" w:rsidRPr="004D0367" w:rsidRDefault="00684289" w:rsidP="004D0367">
      <w:pPr>
        <w:spacing w:line="340" w:lineRule="exact"/>
        <w:ind w:firstLine="0"/>
        <w:outlineLvl w:val="1"/>
        <w:rPr>
          <w:b/>
          <w:bCs/>
          <w:i/>
          <w:lang w:val="vi-VN"/>
        </w:rPr>
      </w:pPr>
      <w:bookmarkStart w:id="5" w:name="_Toc169531728"/>
      <w:bookmarkStart w:id="6" w:name="_Toc181701297"/>
      <w:bookmarkStart w:id="7" w:name="_Toc181702029"/>
      <w:bookmarkStart w:id="8" w:name="_Toc182203686"/>
      <w:bookmarkStart w:id="9" w:name="_Toc183882310"/>
      <w:bookmarkStart w:id="10" w:name="_Toc187321087"/>
      <w:bookmarkStart w:id="11" w:name="_Toc173258623"/>
      <w:r w:rsidRPr="004D0367">
        <w:rPr>
          <w:b/>
          <w:bCs/>
          <w:i/>
          <w:lang w:val="vi-VN"/>
        </w:rPr>
        <w:t>1.2.1. Cấu trúc Fibrinogen và Fibrinogen Chain A</w:t>
      </w:r>
      <w:bookmarkEnd w:id="5"/>
      <w:bookmarkEnd w:id="6"/>
      <w:bookmarkEnd w:id="7"/>
      <w:bookmarkEnd w:id="8"/>
      <w:bookmarkEnd w:id="9"/>
      <w:bookmarkEnd w:id="10"/>
      <w:r w:rsidRPr="004D0367">
        <w:rPr>
          <w:b/>
          <w:bCs/>
          <w:i/>
          <w:lang w:val="vi-VN"/>
        </w:rPr>
        <w:t xml:space="preserve"> </w:t>
      </w:r>
      <w:bookmarkEnd w:id="11"/>
    </w:p>
    <w:p w14:paraId="5C16D7B2" w14:textId="68B5B6CB" w:rsidR="009E4B9D" w:rsidRPr="00130EAF" w:rsidRDefault="00684289" w:rsidP="004D0367">
      <w:pPr>
        <w:spacing w:line="340" w:lineRule="exact"/>
        <w:ind w:firstLine="284"/>
        <w:outlineLvl w:val="1"/>
        <w:rPr>
          <w:bCs/>
          <w:iCs/>
          <w:lang w:val="vi-VN"/>
        </w:rPr>
      </w:pPr>
      <w:r w:rsidRPr="004D0367">
        <w:rPr>
          <w:bCs/>
          <w:iCs/>
          <w:lang w:val="vi-VN"/>
        </w:rPr>
        <w:t>Fibrinogen được mã hóa bởi 3 gen (</w:t>
      </w:r>
      <w:r w:rsidRPr="004D0367">
        <w:rPr>
          <w:bCs/>
          <w:i/>
          <w:lang w:val="vi-VN"/>
        </w:rPr>
        <w:t xml:space="preserve">FGA, FGB </w:t>
      </w:r>
      <w:r w:rsidRPr="004D0367">
        <w:rPr>
          <w:bCs/>
          <w:iCs/>
          <w:lang w:val="vi-VN"/>
        </w:rPr>
        <w:t>và</w:t>
      </w:r>
      <w:r w:rsidRPr="004D0367">
        <w:rPr>
          <w:bCs/>
          <w:i/>
          <w:lang w:val="vi-VN"/>
        </w:rPr>
        <w:t xml:space="preserve"> FGG</w:t>
      </w:r>
      <w:r w:rsidRPr="004D0367">
        <w:rPr>
          <w:bCs/>
          <w:iCs/>
          <w:lang w:val="vi-VN"/>
        </w:rPr>
        <w:t xml:space="preserve">) cùng tập hợp trong một vùng 65 kb ở nhiễm sắc thể số 4 (4q23-q32), trong đó </w:t>
      </w:r>
      <w:r w:rsidRPr="004D0367">
        <w:rPr>
          <w:bCs/>
          <w:i/>
          <w:lang w:val="vi-VN"/>
        </w:rPr>
        <w:t>FGA</w:t>
      </w:r>
      <w:r w:rsidRPr="004D0367">
        <w:rPr>
          <w:bCs/>
          <w:iCs/>
          <w:lang w:val="vi-VN"/>
        </w:rPr>
        <w:t xml:space="preserve"> và </w:t>
      </w:r>
      <w:r w:rsidRPr="004D0367">
        <w:rPr>
          <w:bCs/>
          <w:i/>
          <w:lang w:val="vi-VN"/>
        </w:rPr>
        <w:t>FGG</w:t>
      </w:r>
      <w:r w:rsidRPr="004D0367">
        <w:rPr>
          <w:bCs/>
          <w:iCs/>
          <w:lang w:val="vi-VN"/>
        </w:rPr>
        <w:t xml:space="preserve"> có hướng ngược lại với </w:t>
      </w:r>
      <w:r w:rsidRPr="004D0367">
        <w:rPr>
          <w:bCs/>
          <w:i/>
          <w:lang w:val="vi-VN"/>
        </w:rPr>
        <w:t>FGB</w:t>
      </w:r>
      <w:r w:rsidRPr="004D0367">
        <w:rPr>
          <w:bCs/>
          <w:iCs/>
          <w:lang w:val="vi-VN"/>
        </w:rPr>
        <w:t xml:space="preserve"> trên nhiễm sắc thể. Các vị trí tương tác yếu tố liên kết CCCTC (CTCF) nằm bên cạnh vòng lặp nhiễm sắc thể trực tiếp của cụm gen fibrinogen và cho phép phiên mã tọa độ của các gen fibrinogen.</w:t>
      </w:r>
    </w:p>
    <w:p w14:paraId="53BDB809" w14:textId="77777777" w:rsidR="00A107E3" w:rsidRPr="004D0367" w:rsidRDefault="00A107E3" w:rsidP="004D0367">
      <w:pPr>
        <w:spacing w:line="340" w:lineRule="exact"/>
        <w:ind w:firstLine="0"/>
        <w:outlineLvl w:val="1"/>
        <w:rPr>
          <w:b/>
          <w:i/>
          <w:spacing w:val="-4"/>
          <w:lang w:val="vi-VN"/>
        </w:rPr>
      </w:pPr>
      <w:bookmarkStart w:id="12" w:name="_Toc181701298"/>
      <w:bookmarkStart w:id="13" w:name="_Toc181702030"/>
      <w:bookmarkStart w:id="14" w:name="_Toc182203687"/>
      <w:bookmarkStart w:id="15" w:name="_Toc183882311"/>
      <w:bookmarkStart w:id="16" w:name="_Toc187321088"/>
      <w:r w:rsidRPr="004D0367">
        <w:rPr>
          <w:b/>
          <w:i/>
          <w:spacing w:val="-4"/>
          <w:lang w:val="vi-VN"/>
        </w:rPr>
        <w:t>1.</w:t>
      </w:r>
      <w:r w:rsidRPr="00130EAF">
        <w:rPr>
          <w:b/>
          <w:i/>
          <w:spacing w:val="-4"/>
          <w:lang w:val="vi-VN"/>
        </w:rPr>
        <w:t>2</w:t>
      </w:r>
      <w:r w:rsidRPr="004D0367">
        <w:rPr>
          <w:b/>
          <w:i/>
          <w:spacing w:val="-4"/>
          <w:lang w:val="vi-VN"/>
        </w:rPr>
        <w:t>.</w:t>
      </w:r>
      <w:r w:rsidRPr="00130EAF">
        <w:rPr>
          <w:b/>
          <w:i/>
          <w:spacing w:val="-4"/>
          <w:lang w:val="vi-VN"/>
        </w:rPr>
        <w:t>2</w:t>
      </w:r>
      <w:r w:rsidRPr="004D0367">
        <w:rPr>
          <w:b/>
          <w:i/>
          <w:spacing w:val="-4"/>
          <w:lang w:val="vi-VN"/>
        </w:rPr>
        <w:t>. Chức năng của Fibrinogen và Fibrinogen Chain A</w:t>
      </w:r>
      <w:bookmarkEnd w:id="12"/>
      <w:bookmarkEnd w:id="13"/>
      <w:bookmarkEnd w:id="14"/>
      <w:bookmarkEnd w:id="15"/>
      <w:bookmarkEnd w:id="16"/>
      <w:r w:rsidRPr="004D0367">
        <w:rPr>
          <w:b/>
          <w:i/>
          <w:spacing w:val="-4"/>
          <w:lang w:val="vi-VN"/>
        </w:rPr>
        <w:t xml:space="preserve"> </w:t>
      </w:r>
    </w:p>
    <w:p w14:paraId="22CD1E5C" w14:textId="71263211" w:rsidR="00A107E3" w:rsidRPr="004D0367" w:rsidRDefault="00A107E3" w:rsidP="004D0367">
      <w:pPr>
        <w:spacing w:line="340" w:lineRule="exact"/>
        <w:ind w:firstLine="284"/>
        <w:rPr>
          <w:bCs/>
          <w:iCs/>
          <w:lang w:val="vi-VN"/>
        </w:rPr>
      </w:pPr>
      <w:r w:rsidRPr="004D0367">
        <w:rPr>
          <w:bCs/>
          <w:iCs/>
          <w:spacing w:val="-4"/>
          <w:lang w:val="vi-VN"/>
        </w:rPr>
        <w:t xml:space="preserve">Về mặt chức năng, Fibrinogen ở người là một trong những protein có nhiều nhất trong máu và đóng vai trò then chốt trong quá trình đông máu. Nó được đặt tên là yếu tố đông máu số I. </w:t>
      </w:r>
      <w:r w:rsidRPr="004D0367">
        <w:rPr>
          <w:bCs/>
          <w:iCs/>
          <w:lang w:val="vi-VN"/>
        </w:rPr>
        <w:t xml:space="preserve">Fibrinogen biến đổi thành polymer fibrin trong quá trình đông máu. Với vai trò là một protein phản ứng của pha cấp tính, Fibrinogen tham gia tích cực vào các quá trình viêm và tương tác với sự hoạt hóa và di trú của bạch cầu. </w:t>
      </w:r>
    </w:p>
    <w:p w14:paraId="3212837E" w14:textId="4B2A5F1A" w:rsidR="00A107E3" w:rsidRPr="00130EAF" w:rsidRDefault="00A107E3" w:rsidP="004D0367">
      <w:pPr>
        <w:spacing w:line="340" w:lineRule="exact"/>
        <w:ind w:firstLine="284"/>
        <w:rPr>
          <w:bCs/>
          <w:iCs/>
          <w:lang w:val="vi-VN"/>
        </w:rPr>
      </w:pPr>
      <w:r w:rsidRPr="004D0367">
        <w:rPr>
          <w:bCs/>
          <w:iCs/>
          <w:lang w:val="vi-VN"/>
        </w:rPr>
        <w:t>Đáng chú ý, một số nghiên cứu đã ghi nhận nồng độ Fibrinogen huyết tương tăng cao trong nhiều loại ung thư khác nhau, điều này chỉ ra sự tham gia đáng kể của Fibrinogen trong quá trình sinh u.</w:t>
      </w:r>
    </w:p>
    <w:p w14:paraId="4E37E51C" w14:textId="04A76D53" w:rsidR="001341F0" w:rsidRPr="004D0367" w:rsidRDefault="001341F0" w:rsidP="004D0367">
      <w:pPr>
        <w:spacing w:line="340" w:lineRule="exact"/>
        <w:ind w:firstLine="0"/>
        <w:rPr>
          <w:b/>
          <w:bCs/>
          <w:i/>
          <w:iCs/>
          <w:lang w:val="vi-VN"/>
        </w:rPr>
      </w:pPr>
      <w:bookmarkStart w:id="17" w:name="_Toc173258629"/>
      <w:r w:rsidRPr="004D0367">
        <w:rPr>
          <w:b/>
          <w:bCs/>
          <w:i/>
          <w:iCs/>
          <w:lang w:val="vi-VN"/>
        </w:rPr>
        <w:t>1.2.</w:t>
      </w:r>
      <w:r w:rsidR="00045976" w:rsidRPr="001B615D">
        <w:rPr>
          <w:b/>
          <w:bCs/>
          <w:i/>
          <w:iCs/>
          <w:lang w:val="sv-SE"/>
        </w:rPr>
        <w:t>3</w:t>
      </w:r>
      <w:r w:rsidRPr="004D0367">
        <w:rPr>
          <w:b/>
          <w:bCs/>
          <w:i/>
          <w:iCs/>
          <w:lang w:val="vi-VN"/>
        </w:rPr>
        <w:t>. FGA mRNA trong ung thư biểu mô tế bào gan</w:t>
      </w:r>
      <w:bookmarkEnd w:id="17"/>
    </w:p>
    <w:p w14:paraId="08F82116" w14:textId="55A8E451" w:rsidR="001341F0" w:rsidRPr="004D0367" w:rsidRDefault="001341F0" w:rsidP="004D0367">
      <w:pPr>
        <w:spacing w:line="340" w:lineRule="exact"/>
        <w:ind w:firstLine="284"/>
        <w:rPr>
          <w:bCs/>
          <w:iCs/>
          <w:lang w:val="vi-VN"/>
        </w:rPr>
      </w:pPr>
      <w:r w:rsidRPr="004D0367">
        <w:rPr>
          <w:bCs/>
          <w:iCs/>
          <w:lang w:val="vi-VN"/>
        </w:rPr>
        <w:t xml:space="preserve">Han X. và CS (2024) nhận thấy </w:t>
      </w:r>
      <w:r w:rsidRPr="004D0367">
        <w:rPr>
          <w:bCs/>
          <w:i/>
          <w:lang w:val="vi-VN"/>
        </w:rPr>
        <w:t>FGA</w:t>
      </w:r>
      <w:r w:rsidRPr="004D0367">
        <w:rPr>
          <w:bCs/>
          <w:iCs/>
          <w:lang w:val="vi-VN"/>
        </w:rPr>
        <w:t xml:space="preserve"> mRNA giảm biểu hiện trong mô UTBMTBG so với mô gan lành cận </w:t>
      </w:r>
      <w:r w:rsidR="004D0367" w:rsidRPr="00130EAF">
        <w:rPr>
          <w:bCs/>
          <w:iCs/>
          <w:lang w:val="vi-VN"/>
        </w:rPr>
        <w:t>u</w:t>
      </w:r>
      <w:r w:rsidRPr="004D0367">
        <w:rPr>
          <w:bCs/>
          <w:iCs/>
          <w:lang w:val="vi-VN"/>
        </w:rPr>
        <w:t xml:space="preserve">. Nghiên cứu của Chen L. và </w:t>
      </w:r>
      <w:r w:rsidRPr="004D0367">
        <w:rPr>
          <w:bCs/>
          <w:iCs/>
          <w:lang w:val="vi-VN"/>
        </w:rPr>
        <w:lastRenderedPageBreak/>
        <w:t>CS (2024) cho thấy biểu hiện của FGA ở cả dạng protein và mRNA trong mô UTBMTBG thấp hơn mô cận u và chứng minh được FGA có vai trò là gen chống ung thư, giúp điều hòa tình trạng tiến triển và di căn của UTBMTBG.</w:t>
      </w:r>
    </w:p>
    <w:p w14:paraId="321A071C" w14:textId="4B4BD3E3" w:rsidR="001341F0" w:rsidRPr="004D0367" w:rsidRDefault="001341F0" w:rsidP="004D0367">
      <w:pPr>
        <w:spacing w:line="340" w:lineRule="exact"/>
        <w:ind w:firstLine="284"/>
        <w:rPr>
          <w:bCs/>
          <w:iCs/>
          <w:lang w:val="vi-VN"/>
        </w:rPr>
      </w:pPr>
      <w:r w:rsidRPr="004D0367">
        <w:rPr>
          <w:bCs/>
          <w:iCs/>
          <w:lang w:val="vi-VN"/>
        </w:rPr>
        <w:t xml:space="preserve">Trong máu ngoại vi, cho đến nay chúng tôi mới chỉ ghi nhận nghiên cứu của Roskams-Hieter B. và CS công bố năm 2022. Tác giả giải trình tự toàn bộ cfRNA từ mẫu huyết tương của BN UTBMTBG và nhận thấy </w:t>
      </w:r>
      <w:r w:rsidRPr="000064EC">
        <w:rPr>
          <w:bCs/>
          <w:i/>
          <w:lang w:val="vi-VN"/>
        </w:rPr>
        <w:t>FGA</w:t>
      </w:r>
      <w:r w:rsidRPr="004D0367">
        <w:rPr>
          <w:bCs/>
          <w:iCs/>
          <w:lang w:val="vi-VN"/>
        </w:rPr>
        <w:t xml:space="preserve"> mRNA cùng với </w:t>
      </w:r>
      <w:r w:rsidRPr="000064EC">
        <w:rPr>
          <w:bCs/>
          <w:i/>
          <w:lang w:val="vi-VN"/>
        </w:rPr>
        <w:t>CP</w:t>
      </w:r>
      <w:r w:rsidRPr="004D0367">
        <w:rPr>
          <w:bCs/>
          <w:iCs/>
          <w:lang w:val="vi-VN"/>
        </w:rPr>
        <w:t xml:space="preserve"> mRNA là 2 dấu ấn tiềm năng nhất trong 4 dấu ấn được đề xuất có giá trị tốt trong chẩn đoán UTBMTBG so với nhóm xơ gan.</w:t>
      </w:r>
    </w:p>
    <w:p w14:paraId="49154694" w14:textId="77777777" w:rsidR="00A107E3" w:rsidRPr="00A107E3" w:rsidRDefault="00A107E3" w:rsidP="004D0367">
      <w:pPr>
        <w:spacing w:line="340" w:lineRule="exact"/>
        <w:ind w:firstLine="0"/>
        <w:outlineLvl w:val="1"/>
        <w:rPr>
          <w:spacing w:val="-4"/>
          <w:lang w:val="vi-VN"/>
        </w:rPr>
      </w:pPr>
    </w:p>
    <w:p w14:paraId="7EFFD1B2" w14:textId="3AD6C380" w:rsidR="006C5D44" w:rsidRPr="001D2B78" w:rsidRDefault="00820108" w:rsidP="004D0367">
      <w:pPr>
        <w:pStyle w:val="Heading1"/>
        <w:numPr>
          <w:ilvl w:val="0"/>
          <w:numId w:val="0"/>
        </w:numPr>
        <w:rPr>
          <w:spacing w:val="-4"/>
        </w:rPr>
      </w:pPr>
      <w:r w:rsidRPr="001D2B78">
        <w:rPr>
          <w:spacing w:val="-4"/>
        </w:rPr>
        <w:t>Chương 2. ĐỐI TƯỢNG VÀ PHƯƠNG PHÁP</w:t>
      </w:r>
      <w:r w:rsidR="00F01291" w:rsidRPr="001D2B78">
        <w:rPr>
          <w:spacing w:val="-4"/>
        </w:rPr>
        <w:t xml:space="preserve"> </w:t>
      </w:r>
      <w:r w:rsidRPr="001D2B78">
        <w:rPr>
          <w:spacing w:val="-4"/>
        </w:rPr>
        <w:t>NGHIÊN CỨU</w:t>
      </w:r>
    </w:p>
    <w:p w14:paraId="5F424ACF" w14:textId="0D3CCFF4" w:rsidR="001B2968" w:rsidRPr="00D249C3" w:rsidRDefault="00600AEA" w:rsidP="004D0367">
      <w:pPr>
        <w:pStyle w:val="Heading2"/>
        <w:numPr>
          <w:ilvl w:val="0"/>
          <w:numId w:val="0"/>
        </w:numPr>
        <w:rPr>
          <w:lang w:val="es-ES"/>
        </w:rPr>
      </w:pPr>
      <w:r w:rsidRPr="00D249C3">
        <w:rPr>
          <w:lang w:val="es-ES"/>
        </w:rPr>
        <w:t xml:space="preserve">2.1. </w:t>
      </w:r>
      <w:r w:rsidR="00820108" w:rsidRPr="00D249C3">
        <w:rPr>
          <w:lang w:val="es-ES"/>
        </w:rPr>
        <w:t>Đối tượng nghiên cứu</w:t>
      </w:r>
    </w:p>
    <w:p w14:paraId="4FADC41C" w14:textId="5EFC47AA" w:rsidR="006B0E00" w:rsidRPr="006B0E00" w:rsidRDefault="006B0E00" w:rsidP="004D0367">
      <w:pPr>
        <w:spacing w:line="340" w:lineRule="exact"/>
        <w:ind w:firstLine="284"/>
        <w:rPr>
          <w:bCs/>
          <w:lang w:val="es-ES"/>
        </w:rPr>
      </w:pPr>
      <w:r w:rsidRPr="006B0E00">
        <w:rPr>
          <w:bCs/>
          <w:lang w:val="es-ES"/>
        </w:rPr>
        <w:t xml:space="preserve">Bao gồm 242 </w:t>
      </w:r>
      <w:r w:rsidR="00091180">
        <w:rPr>
          <w:bCs/>
          <w:lang w:val="es-ES"/>
        </w:rPr>
        <w:t>BN</w:t>
      </w:r>
      <w:r w:rsidRPr="006B0E00">
        <w:rPr>
          <w:bCs/>
          <w:lang w:val="es-ES"/>
        </w:rPr>
        <w:t xml:space="preserve"> </w:t>
      </w:r>
      <w:r w:rsidRPr="006B0E00">
        <w:rPr>
          <w:bCs/>
          <w:lang w:val="vi-VN"/>
        </w:rPr>
        <w:t xml:space="preserve">chia thành </w:t>
      </w:r>
      <w:r w:rsidRPr="006B0E00">
        <w:rPr>
          <w:bCs/>
          <w:lang w:val="es-ES"/>
        </w:rPr>
        <w:t>3</w:t>
      </w:r>
      <w:r w:rsidRPr="006B0E00">
        <w:rPr>
          <w:bCs/>
          <w:lang w:val="vi-VN"/>
        </w:rPr>
        <w:t xml:space="preserve"> nhóm: nhóm </w:t>
      </w:r>
      <w:r w:rsidRPr="006B0E00">
        <w:rPr>
          <w:bCs/>
          <w:lang w:val="es-ES"/>
        </w:rPr>
        <w:t>UTBMTBG, nhóm BGMT</w:t>
      </w:r>
      <w:r w:rsidRPr="006B0E00">
        <w:rPr>
          <w:bCs/>
          <w:lang w:val="vi-VN"/>
        </w:rPr>
        <w:t xml:space="preserve"> và nhóm </w:t>
      </w:r>
      <w:r w:rsidRPr="006B0E00">
        <w:rPr>
          <w:bCs/>
          <w:lang w:val="es-ES"/>
        </w:rPr>
        <w:t>NKM, tất cả được khám và/hoặc điều trị tại Bệnh viện Quân y 103.</w:t>
      </w:r>
    </w:p>
    <w:p w14:paraId="58495105" w14:textId="77001851" w:rsidR="006B0E00" w:rsidRPr="006B0E00" w:rsidRDefault="006B0E00" w:rsidP="004D0367">
      <w:pPr>
        <w:spacing w:line="340" w:lineRule="exact"/>
        <w:ind w:firstLine="284"/>
        <w:rPr>
          <w:bCs/>
          <w:lang w:val="es-ES"/>
        </w:rPr>
      </w:pPr>
      <w:r w:rsidRPr="006B0E00">
        <w:rPr>
          <w:bCs/>
          <w:lang w:val="es-ES"/>
        </w:rPr>
        <w:t xml:space="preserve">Nhóm nghiên cứu: 131 </w:t>
      </w:r>
      <w:r w:rsidR="00091180">
        <w:rPr>
          <w:bCs/>
          <w:lang w:val="es-ES"/>
        </w:rPr>
        <w:t>BN</w:t>
      </w:r>
      <w:r w:rsidRPr="006B0E00">
        <w:rPr>
          <w:bCs/>
          <w:lang w:val="es-ES"/>
        </w:rPr>
        <w:t xml:space="preserve"> UTBMTBG </w:t>
      </w:r>
    </w:p>
    <w:p w14:paraId="0FB60768" w14:textId="18ADB0F1" w:rsidR="006B0E00" w:rsidRPr="006B0E00" w:rsidRDefault="006B0E00" w:rsidP="004D0367">
      <w:pPr>
        <w:spacing w:line="340" w:lineRule="exact"/>
        <w:ind w:firstLine="284"/>
        <w:rPr>
          <w:bCs/>
          <w:lang w:val="es-ES"/>
        </w:rPr>
      </w:pPr>
      <w:r w:rsidRPr="006B0E00">
        <w:rPr>
          <w:bCs/>
          <w:lang w:val="es-ES"/>
        </w:rPr>
        <w:t xml:space="preserve">Nhóm chứng: 70 </w:t>
      </w:r>
      <w:r w:rsidR="00091180">
        <w:rPr>
          <w:bCs/>
          <w:lang w:val="es-ES"/>
        </w:rPr>
        <w:t>BN</w:t>
      </w:r>
      <w:r w:rsidRPr="006B0E00">
        <w:rPr>
          <w:bCs/>
          <w:lang w:val="es-ES"/>
        </w:rPr>
        <w:t xml:space="preserve"> </w:t>
      </w:r>
      <w:r w:rsidR="004D0367">
        <w:rPr>
          <w:bCs/>
          <w:lang w:val="es-ES"/>
        </w:rPr>
        <w:t>BGMT</w:t>
      </w:r>
      <w:r w:rsidRPr="006B0E00">
        <w:rPr>
          <w:bCs/>
          <w:lang w:val="es-ES"/>
        </w:rPr>
        <w:t xml:space="preserve"> (xơ gan, viêm gan mạn tính) và 41 </w:t>
      </w:r>
      <w:r w:rsidR="004D0367">
        <w:rPr>
          <w:bCs/>
          <w:lang w:val="es-ES"/>
        </w:rPr>
        <w:t>NKM</w:t>
      </w:r>
      <w:r w:rsidRPr="006B0E00">
        <w:rPr>
          <w:bCs/>
          <w:lang w:val="es-ES"/>
        </w:rPr>
        <w:t>.</w:t>
      </w:r>
    </w:p>
    <w:p w14:paraId="5546EB69" w14:textId="77777777" w:rsidR="006B0E00" w:rsidRPr="006B0E00" w:rsidRDefault="006B0E00" w:rsidP="004D0367">
      <w:pPr>
        <w:spacing w:line="340" w:lineRule="exact"/>
        <w:ind w:firstLine="284"/>
        <w:rPr>
          <w:bCs/>
          <w:lang w:val="es-ES"/>
        </w:rPr>
      </w:pPr>
      <w:r w:rsidRPr="006B0E00">
        <w:rPr>
          <w:bCs/>
          <w:lang w:val="es-ES"/>
        </w:rPr>
        <w:t>Thời gian nghiên cứu: từ 1/2021 đến 6/2024.</w:t>
      </w:r>
    </w:p>
    <w:p w14:paraId="1CC1F1B0" w14:textId="77777777" w:rsidR="006B0E00" w:rsidRPr="004D0367" w:rsidRDefault="006B0E00" w:rsidP="004D0367">
      <w:pPr>
        <w:spacing w:line="340" w:lineRule="exact"/>
        <w:ind w:firstLine="0"/>
        <w:rPr>
          <w:b/>
          <w:i/>
          <w:iCs/>
          <w:lang w:val="es-ES"/>
        </w:rPr>
      </w:pPr>
      <w:r w:rsidRPr="004D0367">
        <w:rPr>
          <w:b/>
          <w:i/>
          <w:iCs/>
          <w:lang w:val="es-ES"/>
        </w:rPr>
        <w:t>2.1.1. Tiêu chuẩn lựa chọn</w:t>
      </w:r>
    </w:p>
    <w:p w14:paraId="5761BEE8" w14:textId="51720DF7" w:rsidR="006B0E00" w:rsidRPr="006B0E00" w:rsidRDefault="006B0E00" w:rsidP="004D0367">
      <w:pPr>
        <w:spacing w:line="340" w:lineRule="exact"/>
        <w:ind w:firstLine="284"/>
        <w:rPr>
          <w:bCs/>
          <w:lang w:val="es-ES"/>
        </w:rPr>
      </w:pPr>
      <w:r w:rsidRPr="006B0E00">
        <w:rPr>
          <w:bCs/>
          <w:lang w:val="es-ES"/>
        </w:rPr>
        <w:t>- Nhóm UTBMTBG: chẩn đoán theo tiêu chuẩn Bộ y tế Việt Nam năm 2020</w:t>
      </w:r>
      <w:r w:rsidR="004D0367">
        <w:rPr>
          <w:bCs/>
          <w:lang w:val="es-ES"/>
        </w:rPr>
        <w:t>.</w:t>
      </w:r>
    </w:p>
    <w:p w14:paraId="5BE5BF8B" w14:textId="77777777" w:rsidR="006B0E00" w:rsidRPr="006B0E00" w:rsidRDefault="006B0E00" w:rsidP="004D0367">
      <w:pPr>
        <w:spacing w:line="340" w:lineRule="exact"/>
        <w:ind w:firstLine="284"/>
        <w:rPr>
          <w:bCs/>
          <w:lang w:val="es-ES"/>
        </w:rPr>
      </w:pPr>
      <w:r w:rsidRPr="006B0E00">
        <w:rPr>
          <w:bCs/>
          <w:lang w:val="es-ES"/>
        </w:rPr>
        <w:t xml:space="preserve">- Nhóm BGMT: </w:t>
      </w:r>
      <w:r w:rsidRPr="006B0E00">
        <w:rPr>
          <w:bCs/>
          <w:lang w:val="cy-GB"/>
        </w:rPr>
        <w:t>BN xơ gan được chẩn đoán bằng lâm sàng và cận lâm sàng với đủ 2 hội chứng suy chức năng gan và tăng áp lực tĩnh mạch cửa (TALTMC). Chẩn đoán viêm gan B mạn tính theo hướng dẫn của Bộ Y tế Việt Nam năm 2019. Chẩn đoán viêm gan C mạn theo hướng dẫn của Bộ Y tế Việt Nam năm 2021.</w:t>
      </w:r>
    </w:p>
    <w:p w14:paraId="17F21B9A" w14:textId="77777777" w:rsidR="006B0E00" w:rsidRPr="006B0E00" w:rsidRDefault="006B0E00" w:rsidP="004D0367">
      <w:pPr>
        <w:spacing w:line="340" w:lineRule="exact"/>
        <w:ind w:firstLine="284"/>
        <w:rPr>
          <w:bCs/>
          <w:lang w:val="cy-GB"/>
        </w:rPr>
      </w:pPr>
      <w:r w:rsidRPr="006B0E00">
        <w:rPr>
          <w:bCs/>
          <w:lang w:val="es-ES"/>
        </w:rPr>
        <w:lastRenderedPageBreak/>
        <w:t xml:space="preserve">+ Nhóm NKM: </w:t>
      </w:r>
      <w:r w:rsidRPr="006B0E00">
        <w:rPr>
          <w:bCs/>
          <w:lang w:val="cy-GB"/>
        </w:rPr>
        <w:t>không mắc bệnh lý gan mạn tính, khám sức khỏe định kỳ tại Bệnh viện Quân y 103.</w:t>
      </w:r>
    </w:p>
    <w:p w14:paraId="3E19B032" w14:textId="77777777" w:rsidR="006B0E00" w:rsidRPr="004D0367" w:rsidRDefault="006B0E00" w:rsidP="004D0367">
      <w:pPr>
        <w:spacing w:line="340" w:lineRule="exact"/>
        <w:ind w:firstLine="0"/>
        <w:rPr>
          <w:b/>
          <w:i/>
          <w:iCs/>
          <w:lang w:val="es-ES"/>
        </w:rPr>
      </w:pPr>
      <w:r w:rsidRPr="004D0367">
        <w:rPr>
          <w:b/>
          <w:i/>
          <w:iCs/>
          <w:lang w:val="es-ES"/>
        </w:rPr>
        <w:t>2.1.2. Tiêu chuẩn loại trừ</w:t>
      </w:r>
    </w:p>
    <w:p w14:paraId="7A89526A" w14:textId="77777777" w:rsidR="006B0E00" w:rsidRPr="006B0E00" w:rsidRDefault="006B0E00" w:rsidP="004D0367">
      <w:pPr>
        <w:spacing w:line="340" w:lineRule="exact"/>
        <w:ind w:firstLine="284"/>
        <w:rPr>
          <w:bCs/>
          <w:iCs/>
          <w:lang w:val="cy-GB"/>
        </w:rPr>
      </w:pPr>
      <w:r w:rsidRPr="006B0E00">
        <w:rPr>
          <w:bCs/>
          <w:lang w:val="es-ES"/>
        </w:rPr>
        <w:t xml:space="preserve">- Nhóm UTBMTBG: </w:t>
      </w:r>
      <w:r w:rsidRPr="006B0E00">
        <w:rPr>
          <w:bCs/>
          <w:iCs/>
          <w:lang w:val="cy-GB"/>
        </w:rPr>
        <w:t>BN UTBMTBG đã được điều trị. Đồng mắc các loại ung thư khác. BN đang có biến chứng nặng hoặc đồng mắc các bệnh lý nặng ảnh hưởng đến toàn trạng như bệnh phổi tắc nghẽn mạn tính đợt bùng phát, suy tim nặng, suy thận nặng,... BN không đồng ý tham gia nghiên cứu hoặc không có đầy đủ dữ liệu theo đúng protocol nghiên cứu.</w:t>
      </w:r>
    </w:p>
    <w:p w14:paraId="012BAE10" w14:textId="77777777" w:rsidR="006B0E00" w:rsidRPr="006B0E00" w:rsidRDefault="006B0E00" w:rsidP="004D0367">
      <w:pPr>
        <w:spacing w:line="340" w:lineRule="exact"/>
        <w:ind w:firstLine="284"/>
        <w:rPr>
          <w:bCs/>
          <w:lang w:val="es-ES"/>
        </w:rPr>
      </w:pPr>
      <w:r w:rsidRPr="006B0E00">
        <w:rPr>
          <w:bCs/>
          <w:lang w:val="es-ES"/>
        </w:rPr>
        <w:t xml:space="preserve">- Nhóm BGMT: </w:t>
      </w:r>
      <w:r w:rsidRPr="006B0E00">
        <w:rPr>
          <w:bCs/>
          <w:iCs/>
          <w:lang w:val="cy-GB"/>
        </w:rPr>
        <w:t>BN đang có biến chứng nặng. BN không đồng ý tham gia nghiên cứu hoặc không có đầy đủ dữ liệu theo đúng protocol nghiên cứu.</w:t>
      </w:r>
    </w:p>
    <w:p w14:paraId="03C1518A" w14:textId="77777777" w:rsidR="006B0E00" w:rsidRPr="004D0367" w:rsidRDefault="006B0E00" w:rsidP="004D0367">
      <w:pPr>
        <w:spacing w:line="340" w:lineRule="exact"/>
        <w:ind w:firstLine="0"/>
        <w:rPr>
          <w:b/>
          <w:iCs/>
          <w:lang w:val="es-ES"/>
        </w:rPr>
      </w:pPr>
      <w:r w:rsidRPr="004D0367">
        <w:rPr>
          <w:b/>
          <w:iCs/>
          <w:lang w:val="es-ES"/>
        </w:rPr>
        <w:t>2.2. Phương pháp nghiên cứu</w:t>
      </w:r>
    </w:p>
    <w:p w14:paraId="2A61D7AD" w14:textId="77777777" w:rsidR="006B0E00" w:rsidRPr="004D0367" w:rsidRDefault="006B0E00" w:rsidP="004D0367">
      <w:pPr>
        <w:spacing w:line="340" w:lineRule="exact"/>
        <w:ind w:firstLine="0"/>
        <w:rPr>
          <w:b/>
          <w:i/>
          <w:lang w:val="es-ES"/>
        </w:rPr>
      </w:pPr>
      <w:r w:rsidRPr="004D0367">
        <w:rPr>
          <w:b/>
          <w:i/>
          <w:lang w:val="es-ES"/>
        </w:rPr>
        <w:t>2.2.1. Thiết kế nghiên cứu</w:t>
      </w:r>
    </w:p>
    <w:p w14:paraId="069BE432" w14:textId="77777777" w:rsidR="006B0E00" w:rsidRPr="006B0E00" w:rsidRDefault="006B0E00" w:rsidP="004D0367">
      <w:pPr>
        <w:spacing w:line="340" w:lineRule="exact"/>
        <w:ind w:firstLine="284"/>
        <w:rPr>
          <w:bCs/>
          <w:lang w:val="es-ES"/>
        </w:rPr>
      </w:pPr>
      <w:r w:rsidRPr="006B0E00">
        <w:rPr>
          <w:bCs/>
          <w:lang w:val="es-ES"/>
        </w:rPr>
        <w:t>Nghiên cứu mô tả cắt ngang có so sánh, đối chứng.</w:t>
      </w:r>
    </w:p>
    <w:p w14:paraId="258E0C46" w14:textId="644A2B20" w:rsidR="006B0E00" w:rsidRPr="006B0E00" w:rsidRDefault="006B0E00" w:rsidP="004D0367">
      <w:pPr>
        <w:spacing w:line="340" w:lineRule="exact"/>
        <w:ind w:firstLine="0"/>
        <w:rPr>
          <w:bCs/>
          <w:lang w:val="es-ES"/>
        </w:rPr>
      </w:pPr>
      <w:r w:rsidRPr="004D0367">
        <w:rPr>
          <w:b/>
          <w:i/>
          <w:iCs/>
          <w:lang w:val="es-ES"/>
        </w:rPr>
        <w:t>2.2.2. Cỡ mẫu và phương pháp chọn mẫu</w:t>
      </w:r>
      <w:r w:rsidRPr="006B0E00">
        <w:rPr>
          <w:bCs/>
          <w:i/>
          <w:lang w:val="es-ES"/>
        </w:rPr>
        <w:t xml:space="preserve">: </w:t>
      </w:r>
      <w:r w:rsidRPr="006B0E00">
        <w:rPr>
          <w:bCs/>
          <w:lang w:val="es-ES"/>
        </w:rPr>
        <w:t xml:space="preserve">Cỡ mẫu thuận tiện. Phương pháp chọn mẫu có chủ đích tất cả </w:t>
      </w:r>
      <w:r w:rsidR="00091180">
        <w:rPr>
          <w:bCs/>
          <w:lang w:val="es-ES"/>
        </w:rPr>
        <w:t>BN</w:t>
      </w:r>
      <w:r w:rsidRPr="006B0E00">
        <w:rPr>
          <w:bCs/>
          <w:lang w:val="es-ES"/>
        </w:rPr>
        <w:t xml:space="preserve"> đủ tiêu chuẩn lựa chọn và </w:t>
      </w:r>
      <w:r w:rsidR="00661E26">
        <w:rPr>
          <w:bCs/>
          <w:lang w:val="es-ES"/>
        </w:rPr>
        <w:t xml:space="preserve">thỏa mãn tiêu chuẩn </w:t>
      </w:r>
      <w:r w:rsidRPr="006B0E00">
        <w:rPr>
          <w:bCs/>
          <w:lang w:val="es-ES"/>
        </w:rPr>
        <w:t>loại trừ.</w:t>
      </w:r>
    </w:p>
    <w:p w14:paraId="55799ACE" w14:textId="77777777" w:rsidR="006B0E00" w:rsidRPr="004D0367" w:rsidRDefault="006B0E00" w:rsidP="004D0367">
      <w:pPr>
        <w:spacing w:line="340" w:lineRule="exact"/>
        <w:ind w:firstLine="0"/>
        <w:rPr>
          <w:b/>
          <w:i/>
          <w:lang w:val="es-ES"/>
        </w:rPr>
      </w:pPr>
      <w:r w:rsidRPr="004D0367">
        <w:rPr>
          <w:b/>
          <w:i/>
          <w:lang w:val="es-ES"/>
        </w:rPr>
        <w:t xml:space="preserve">2.2.3. </w:t>
      </w:r>
      <w:r w:rsidRPr="004D0367">
        <w:rPr>
          <w:b/>
          <w:i/>
          <w:iCs/>
          <w:lang w:val="es-ES"/>
        </w:rPr>
        <w:t>Phương tiện, hóa chất dùng trong nghiên cứu</w:t>
      </w:r>
      <w:r w:rsidRPr="004D0367">
        <w:rPr>
          <w:b/>
          <w:i/>
          <w:lang w:val="es-ES"/>
        </w:rPr>
        <w:t xml:space="preserve"> </w:t>
      </w:r>
    </w:p>
    <w:p w14:paraId="3534A9F7" w14:textId="72FCF133" w:rsidR="006B0E00" w:rsidRPr="006B0E00" w:rsidRDefault="006B0E00" w:rsidP="004D0367">
      <w:pPr>
        <w:spacing w:line="340" w:lineRule="exact"/>
        <w:ind w:firstLine="284"/>
        <w:rPr>
          <w:bCs/>
          <w:iCs/>
          <w:lang w:val="es-ES"/>
        </w:rPr>
      </w:pPr>
      <w:r w:rsidRPr="006B0E00">
        <w:rPr>
          <w:bCs/>
          <w:lang w:val="vi-VN"/>
        </w:rPr>
        <w:t xml:space="preserve">Phương tiện và hóa chất trong </w:t>
      </w:r>
      <w:r w:rsidRPr="006B0E00">
        <w:rPr>
          <w:bCs/>
          <w:lang w:val="es-ES"/>
        </w:rPr>
        <w:t>xét nghiệm máu,</w:t>
      </w:r>
      <w:r w:rsidRPr="006B0E00">
        <w:rPr>
          <w:bCs/>
          <w:iCs/>
          <w:lang w:val="es-ES"/>
        </w:rPr>
        <w:t xml:space="preserve"> chẩn đoán hình ảnh</w:t>
      </w:r>
      <w:r w:rsidRPr="006B0E00">
        <w:rPr>
          <w:bCs/>
          <w:lang w:val="es-ES"/>
        </w:rPr>
        <w:t xml:space="preserve"> và </w:t>
      </w:r>
      <w:r w:rsidRPr="006B0E00">
        <w:rPr>
          <w:bCs/>
          <w:iCs/>
          <w:lang w:val="vi-VN"/>
        </w:rPr>
        <w:t>xác đ</w:t>
      </w:r>
      <w:r w:rsidRPr="006B0E00">
        <w:rPr>
          <w:bCs/>
          <w:iCs/>
          <w:lang w:val="es-ES"/>
        </w:rPr>
        <w:t>ị</w:t>
      </w:r>
      <w:r w:rsidRPr="006B0E00">
        <w:rPr>
          <w:bCs/>
          <w:iCs/>
          <w:lang w:val="vi-VN"/>
        </w:rPr>
        <w:t>nh</w:t>
      </w:r>
      <w:r w:rsidRPr="006B0E00">
        <w:rPr>
          <w:bCs/>
          <w:iCs/>
          <w:lang w:val="es-ES"/>
        </w:rPr>
        <w:t xml:space="preserve"> mức độ</w:t>
      </w:r>
      <w:r w:rsidRPr="006B0E00">
        <w:rPr>
          <w:bCs/>
          <w:iCs/>
          <w:lang w:val="vi-VN"/>
        </w:rPr>
        <w:t xml:space="preserve"> </w:t>
      </w:r>
      <w:r w:rsidRPr="006B0E00">
        <w:rPr>
          <w:bCs/>
          <w:iCs/>
          <w:lang w:val="es-ES"/>
        </w:rPr>
        <w:t>biểu hiện</w:t>
      </w:r>
      <w:r w:rsidRPr="006B0E00">
        <w:rPr>
          <w:bCs/>
          <w:iCs/>
          <w:lang w:val="vi-VN"/>
        </w:rPr>
        <w:t xml:space="preserve"> </w:t>
      </w:r>
      <w:r w:rsidRPr="006B0E00">
        <w:rPr>
          <w:bCs/>
          <w:i/>
          <w:lang w:val="es-ES"/>
        </w:rPr>
        <w:t>CP</w:t>
      </w:r>
      <w:r w:rsidRPr="006B0E00">
        <w:rPr>
          <w:bCs/>
          <w:iCs/>
          <w:lang w:val="vi-VN"/>
        </w:rPr>
        <w:t xml:space="preserve"> mRNA</w:t>
      </w:r>
      <w:r w:rsidRPr="006B0E00">
        <w:rPr>
          <w:bCs/>
          <w:iCs/>
          <w:lang w:val="es-ES"/>
        </w:rPr>
        <w:t xml:space="preserve"> và </w:t>
      </w:r>
      <w:r w:rsidRPr="006B0E00">
        <w:rPr>
          <w:bCs/>
          <w:i/>
          <w:lang w:val="es-ES"/>
        </w:rPr>
        <w:t>FGA</w:t>
      </w:r>
      <w:r w:rsidRPr="006B0E00">
        <w:rPr>
          <w:bCs/>
          <w:iCs/>
          <w:lang w:val="es-ES"/>
        </w:rPr>
        <w:t xml:space="preserve"> mRNA.</w:t>
      </w:r>
    </w:p>
    <w:p w14:paraId="7F211DA3" w14:textId="77777777" w:rsidR="006B0E00" w:rsidRPr="006B0E00" w:rsidRDefault="006B0E00" w:rsidP="004D0367">
      <w:pPr>
        <w:pStyle w:val="abang"/>
        <w:spacing w:line="340" w:lineRule="exact"/>
        <w:rPr>
          <w:lang w:val="de-DE"/>
        </w:rPr>
      </w:pPr>
      <w:bookmarkStart w:id="18" w:name="_Toc187321290"/>
      <w:r w:rsidRPr="006B0E00">
        <w:rPr>
          <w:lang w:val="de-DE"/>
        </w:rPr>
        <w:t>Bảng 2.1. Trình tự của các mồi, mẫu dò và chứng nội</w:t>
      </w:r>
      <w:bookmarkEnd w:id="18"/>
    </w:p>
    <w:tbl>
      <w:tblPr>
        <w:tblW w:w="6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4159"/>
      </w:tblGrid>
      <w:tr w:rsidR="006B0E00" w:rsidRPr="00B83FB3" w14:paraId="1F22C9DB" w14:textId="77777777" w:rsidTr="006B0E00">
        <w:trPr>
          <w:jc w:val="center"/>
        </w:trPr>
        <w:tc>
          <w:tcPr>
            <w:tcW w:w="988" w:type="dxa"/>
            <w:vAlign w:val="center"/>
          </w:tcPr>
          <w:p w14:paraId="347AF837" w14:textId="77777777" w:rsidR="006B0E00" w:rsidRPr="001D1CB8" w:rsidRDefault="006B0E00" w:rsidP="00661E26">
            <w:pPr>
              <w:pStyle w:val="abang"/>
              <w:spacing w:line="340" w:lineRule="exact"/>
              <w:rPr>
                <w:b w:val="0"/>
                <w:bCs w:val="0"/>
                <w:sz w:val="20"/>
                <w:szCs w:val="20"/>
              </w:rPr>
            </w:pPr>
            <w:r w:rsidRPr="001D1CB8">
              <w:rPr>
                <w:b w:val="0"/>
                <w:bCs w:val="0"/>
                <w:sz w:val="20"/>
                <w:szCs w:val="20"/>
              </w:rPr>
              <w:t>Chu kì khuếch đại</w:t>
            </w:r>
          </w:p>
        </w:tc>
        <w:tc>
          <w:tcPr>
            <w:tcW w:w="992" w:type="dxa"/>
            <w:vAlign w:val="center"/>
          </w:tcPr>
          <w:p w14:paraId="6C913583" w14:textId="77777777" w:rsidR="006B0E00" w:rsidRPr="001D1CB8" w:rsidRDefault="006B0E00" w:rsidP="00661E26">
            <w:pPr>
              <w:pStyle w:val="abang"/>
              <w:spacing w:line="340" w:lineRule="exact"/>
              <w:rPr>
                <w:b w:val="0"/>
                <w:bCs w:val="0"/>
                <w:sz w:val="20"/>
                <w:szCs w:val="20"/>
              </w:rPr>
            </w:pPr>
            <w:r w:rsidRPr="001D1CB8">
              <w:rPr>
                <w:b w:val="0"/>
                <w:bCs w:val="0"/>
                <w:sz w:val="20"/>
                <w:szCs w:val="20"/>
              </w:rPr>
              <w:t>Primers/</w:t>
            </w:r>
          </w:p>
          <w:p w14:paraId="19BED323" w14:textId="77777777" w:rsidR="006B0E00" w:rsidRPr="001D1CB8" w:rsidRDefault="006B0E00" w:rsidP="00661E26">
            <w:pPr>
              <w:pStyle w:val="abang"/>
              <w:spacing w:line="340" w:lineRule="exact"/>
              <w:rPr>
                <w:b w:val="0"/>
                <w:bCs w:val="0"/>
                <w:sz w:val="20"/>
                <w:szCs w:val="20"/>
              </w:rPr>
            </w:pPr>
            <w:r w:rsidRPr="001D1CB8">
              <w:rPr>
                <w:b w:val="0"/>
                <w:bCs w:val="0"/>
                <w:sz w:val="20"/>
                <w:szCs w:val="20"/>
              </w:rPr>
              <w:t>probe</w:t>
            </w:r>
          </w:p>
        </w:tc>
        <w:tc>
          <w:tcPr>
            <w:tcW w:w="4159" w:type="dxa"/>
            <w:vAlign w:val="center"/>
          </w:tcPr>
          <w:p w14:paraId="48B69299" w14:textId="77777777" w:rsidR="006B0E00" w:rsidRPr="001D1CB8" w:rsidRDefault="006B0E00" w:rsidP="00661E26">
            <w:pPr>
              <w:pStyle w:val="abang"/>
              <w:spacing w:line="340" w:lineRule="exact"/>
              <w:rPr>
                <w:b w:val="0"/>
                <w:bCs w:val="0"/>
                <w:sz w:val="20"/>
                <w:szCs w:val="20"/>
                <w:lang w:val="sv-SE"/>
              </w:rPr>
            </w:pPr>
            <w:r w:rsidRPr="001D1CB8">
              <w:rPr>
                <w:b w:val="0"/>
                <w:bCs w:val="0"/>
                <w:sz w:val="20"/>
                <w:szCs w:val="20"/>
                <w:lang w:val="sv-SE"/>
              </w:rPr>
              <w:t>Trình tự primer (5’ - 3’)</w:t>
            </w:r>
          </w:p>
        </w:tc>
      </w:tr>
      <w:tr w:rsidR="006B0E00" w:rsidRPr="001D1CB8" w14:paraId="740EC399" w14:textId="77777777" w:rsidTr="006B0E00">
        <w:trPr>
          <w:jc w:val="center"/>
        </w:trPr>
        <w:tc>
          <w:tcPr>
            <w:tcW w:w="988" w:type="dxa"/>
            <w:vMerge w:val="restart"/>
            <w:vAlign w:val="center"/>
          </w:tcPr>
          <w:p w14:paraId="14A69AF9" w14:textId="77777777" w:rsidR="006B0E00" w:rsidRPr="001D1CB8" w:rsidRDefault="006B0E00" w:rsidP="00661E26">
            <w:pPr>
              <w:pStyle w:val="abang"/>
              <w:spacing w:line="340" w:lineRule="exact"/>
              <w:rPr>
                <w:b w:val="0"/>
                <w:bCs w:val="0"/>
                <w:sz w:val="20"/>
                <w:szCs w:val="20"/>
              </w:rPr>
            </w:pPr>
            <w:r w:rsidRPr="001D1CB8">
              <w:rPr>
                <w:b w:val="0"/>
                <w:bCs w:val="0"/>
                <w:sz w:val="20"/>
                <w:szCs w:val="20"/>
              </w:rPr>
              <w:t>PCR vòng 1</w:t>
            </w:r>
          </w:p>
        </w:tc>
        <w:tc>
          <w:tcPr>
            <w:tcW w:w="992" w:type="dxa"/>
            <w:vAlign w:val="center"/>
          </w:tcPr>
          <w:p w14:paraId="5693EFB6" w14:textId="1AA067A1" w:rsidR="006B0E00" w:rsidRPr="001D1CB8" w:rsidRDefault="006B0E00" w:rsidP="00661E26">
            <w:pPr>
              <w:pStyle w:val="abang"/>
              <w:spacing w:line="340" w:lineRule="exact"/>
              <w:rPr>
                <w:b w:val="0"/>
                <w:bCs w:val="0"/>
                <w:sz w:val="20"/>
                <w:szCs w:val="20"/>
              </w:rPr>
            </w:pPr>
            <w:r w:rsidRPr="001D1CB8">
              <w:rPr>
                <w:b w:val="0"/>
                <w:bCs w:val="0"/>
                <w:iCs/>
                <w:sz w:val="20"/>
                <w:szCs w:val="20"/>
              </w:rPr>
              <w:t>CP-Fo</w:t>
            </w:r>
          </w:p>
        </w:tc>
        <w:tc>
          <w:tcPr>
            <w:tcW w:w="4159" w:type="dxa"/>
            <w:vAlign w:val="center"/>
          </w:tcPr>
          <w:p w14:paraId="04600E3C"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CGACGTAAAACGACGGCCAGT</w:t>
            </w:r>
            <w:r w:rsidRPr="001D1CB8">
              <w:rPr>
                <w:b w:val="0"/>
                <w:bCs w:val="0"/>
                <w:sz w:val="20"/>
                <w:szCs w:val="20"/>
              </w:rPr>
              <w:t>-CCATCTGAAAGCCGGTTTGC</w:t>
            </w:r>
          </w:p>
        </w:tc>
      </w:tr>
      <w:tr w:rsidR="006B0E00" w:rsidRPr="001D1CB8" w14:paraId="17D23988" w14:textId="77777777" w:rsidTr="006B0E00">
        <w:trPr>
          <w:jc w:val="center"/>
        </w:trPr>
        <w:tc>
          <w:tcPr>
            <w:tcW w:w="988" w:type="dxa"/>
            <w:vMerge/>
            <w:vAlign w:val="center"/>
          </w:tcPr>
          <w:p w14:paraId="7572C070" w14:textId="77777777" w:rsidR="006B0E00" w:rsidRPr="001D1CB8" w:rsidRDefault="006B0E00" w:rsidP="00661E26">
            <w:pPr>
              <w:pStyle w:val="abang"/>
              <w:spacing w:line="340" w:lineRule="exact"/>
              <w:rPr>
                <w:b w:val="0"/>
                <w:bCs w:val="0"/>
                <w:sz w:val="20"/>
                <w:szCs w:val="20"/>
              </w:rPr>
            </w:pPr>
          </w:p>
        </w:tc>
        <w:tc>
          <w:tcPr>
            <w:tcW w:w="992" w:type="dxa"/>
            <w:vAlign w:val="center"/>
          </w:tcPr>
          <w:p w14:paraId="4E4D6C44" w14:textId="16B439DF" w:rsidR="006B0E00" w:rsidRPr="001D1CB8" w:rsidRDefault="006B0E00" w:rsidP="00661E26">
            <w:pPr>
              <w:pStyle w:val="abang"/>
              <w:spacing w:line="340" w:lineRule="exact"/>
              <w:rPr>
                <w:b w:val="0"/>
                <w:bCs w:val="0"/>
                <w:sz w:val="20"/>
                <w:szCs w:val="20"/>
              </w:rPr>
            </w:pPr>
            <w:r w:rsidRPr="001D1CB8">
              <w:rPr>
                <w:b w:val="0"/>
                <w:bCs w:val="0"/>
                <w:iCs/>
                <w:sz w:val="20"/>
                <w:szCs w:val="20"/>
              </w:rPr>
              <w:t>CP-Ro</w:t>
            </w:r>
          </w:p>
        </w:tc>
        <w:tc>
          <w:tcPr>
            <w:tcW w:w="4159" w:type="dxa"/>
            <w:vAlign w:val="center"/>
          </w:tcPr>
          <w:p w14:paraId="0B3F55FB"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CTGGCATATCATGACATACGACCTGA</w:t>
            </w:r>
            <w:r w:rsidRPr="001D1CB8">
              <w:rPr>
                <w:b w:val="0"/>
                <w:bCs w:val="0"/>
                <w:sz w:val="20"/>
                <w:szCs w:val="20"/>
              </w:rPr>
              <w:t>-ACATGCTTCCCACGG</w:t>
            </w:r>
          </w:p>
        </w:tc>
      </w:tr>
      <w:tr w:rsidR="006B0E00" w:rsidRPr="001D1CB8" w14:paraId="3E87EE28" w14:textId="77777777" w:rsidTr="006B0E00">
        <w:trPr>
          <w:trHeight w:val="724"/>
          <w:jc w:val="center"/>
        </w:trPr>
        <w:tc>
          <w:tcPr>
            <w:tcW w:w="988" w:type="dxa"/>
            <w:vMerge/>
            <w:vAlign w:val="center"/>
          </w:tcPr>
          <w:p w14:paraId="76F5C47C" w14:textId="77777777" w:rsidR="006B0E00" w:rsidRPr="001D1CB8" w:rsidRDefault="006B0E00" w:rsidP="00661E26">
            <w:pPr>
              <w:pStyle w:val="abang"/>
              <w:spacing w:line="340" w:lineRule="exact"/>
              <w:rPr>
                <w:b w:val="0"/>
                <w:bCs w:val="0"/>
                <w:sz w:val="20"/>
                <w:szCs w:val="20"/>
              </w:rPr>
            </w:pPr>
          </w:p>
        </w:tc>
        <w:tc>
          <w:tcPr>
            <w:tcW w:w="992" w:type="dxa"/>
          </w:tcPr>
          <w:p w14:paraId="4D7FBE16" w14:textId="1B1CE433" w:rsidR="006B0E00" w:rsidRPr="001D1CB8" w:rsidRDefault="006B0E00" w:rsidP="00661E26">
            <w:pPr>
              <w:pStyle w:val="abang"/>
              <w:spacing w:line="340" w:lineRule="exact"/>
              <w:rPr>
                <w:b w:val="0"/>
                <w:bCs w:val="0"/>
                <w:sz w:val="20"/>
                <w:szCs w:val="20"/>
              </w:rPr>
            </w:pPr>
            <w:r w:rsidRPr="001D1CB8">
              <w:rPr>
                <w:b w:val="0"/>
                <w:bCs w:val="0"/>
                <w:iCs/>
                <w:sz w:val="20"/>
                <w:szCs w:val="20"/>
              </w:rPr>
              <w:t>FGA-Fo</w:t>
            </w:r>
          </w:p>
        </w:tc>
        <w:tc>
          <w:tcPr>
            <w:tcW w:w="4159" w:type="dxa"/>
            <w:vAlign w:val="center"/>
          </w:tcPr>
          <w:p w14:paraId="38AC2158"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CGACGTAAAACGACGGCCAGT-</w:t>
            </w:r>
            <w:r w:rsidRPr="001D1CB8">
              <w:rPr>
                <w:b w:val="0"/>
                <w:bCs w:val="0"/>
                <w:sz w:val="20"/>
                <w:szCs w:val="20"/>
              </w:rPr>
              <w:t>GAGAGGCGATTTTTCCTCAG</w:t>
            </w:r>
          </w:p>
        </w:tc>
      </w:tr>
      <w:tr w:rsidR="006B0E00" w:rsidRPr="001D1CB8" w14:paraId="0CCA5E4C" w14:textId="77777777" w:rsidTr="006B0E00">
        <w:trPr>
          <w:jc w:val="center"/>
        </w:trPr>
        <w:tc>
          <w:tcPr>
            <w:tcW w:w="988" w:type="dxa"/>
            <w:vMerge/>
            <w:vAlign w:val="center"/>
          </w:tcPr>
          <w:p w14:paraId="7FC84F6A" w14:textId="77777777" w:rsidR="006B0E00" w:rsidRPr="001D1CB8" w:rsidRDefault="006B0E00" w:rsidP="00661E26">
            <w:pPr>
              <w:pStyle w:val="abang"/>
              <w:spacing w:line="340" w:lineRule="exact"/>
              <w:rPr>
                <w:b w:val="0"/>
                <w:bCs w:val="0"/>
                <w:sz w:val="20"/>
                <w:szCs w:val="20"/>
              </w:rPr>
            </w:pPr>
          </w:p>
        </w:tc>
        <w:tc>
          <w:tcPr>
            <w:tcW w:w="992" w:type="dxa"/>
            <w:vAlign w:val="center"/>
          </w:tcPr>
          <w:p w14:paraId="429BA260" w14:textId="3E6B373E" w:rsidR="006B0E00" w:rsidRPr="001D1CB8" w:rsidRDefault="006B0E00" w:rsidP="00661E26">
            <w:pPr>
              <w:pStyle w:val="abang"/>
              <w:spacing w:line="340" w:lineRule="exact"/>
              <w:rPr>
                <w:b w:val="0"/>
                <w:bCs w:val="0"/>
                <w:sz w:val="20"/>
                <w:szCs w:val="20"/>
              </w:rPr>
            </w:pPr>
            <w:r w:rsidRPr="001D1CB8">
              <w:rPr>
                <w:b w:val="0"/>
                <w:bCs w:val="0"/>
                <w:iCs/>
                <w:sz w:val="20"/>
                <w:szCs w:val="20"/>
              </w:rPr>
              <w:t>FGA-Ro</w:t>
            </w:r>
          </w:p>
        </w:tc>
        <w:tc>
          <w:tcPr>
            <w:tcW w:w="4159" w:type="dxa"/>
            <w:vAlign w:val="center"/>
          </w:tcPr>
          <w:p w14:paraId="67B102EE"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CTGGCATATCATGACATACGACCTGA-</w:t>
            </w:r>
            <w:r w:rsidRPr="001D1CB8">
              <w:rPr>
                <w:b w:val="0"/>
                <w:bCs w:val="0"/>
                <w:sz w:val="20"/>
                <w:szCs w:val="20"/>
              </w:rPr>
              <w:t>CTGCTTCTCAGATCCTC</w:t>
            </w:r>
          </w:p>
        </w:tc>
      </w:tr>
      <w:tr w:rsidR="006B0E00" w:rsidRPr="001D1CB8" w14:paraId="26E96120" w14:textId="77777777" w:rsidTr="006B0E00">
        <w:trPr>
          <w:jc w:val="center"/>
        </w:trPr>
        <w:tc>
          <w:tcPr>
            <w:tcW w:w="988" w:type="dxa"/>
            <w:vMerge/>
            <w:vAlign w:val="center"/>
          </w:tcPr>
          <w:p w14:paraId="4A904A6C" w14:textId="77777777" w:rsidR="006B0E00" w:rsidRPr="001D1CB8" w:rsidRDefault="006B0E00" w:rsidP="00661E26">
            <w:pPr>
              <w:pStyle w:val="abang"/>
              <w:spacing w:line="340" w:lineRule="exact"/>
              <w:rPr>
                <w:b w:val="0"/>
                <w:bCs w:val="0"/>
                <w:sz w:val="20"/>
                <w:szCs w:val="20"/>
              </w:rPr>
            </w:pPr>
          </w:p>
        </w:tc>
        <w:tc>
          <w:tcPr>
            <w:tcW w:w="992" w:type="dxa"/>
            <w:vAlign w:val="center"/>
          </w:tcPr>
          <w:p w14:paraId="1C83EFA6" w14:textId="323320A3" w:rsidR="006B0E00" w:rsidRPr="001D1CB8" w:rsidRDefault="006B0E00" w:rsidP="00661E26">
            <w:pPr>
              <w:pStyle w:val="abang"/>
              <w:spacing w:line="340" w:lineRule="exact"/>
              <w:rPr>
                <w:b w:val="0"/>
                <w:bCs w:val="0"/>
                <w:sz w:val="20"/>
                <w:szCs w:val="20"/>
              </w:rPr>
            </w:pPr>
            <w:r w:rsidRPr="001D1CB8">
              <w:rPr>
                <w:b w:val="0"/>
                <w:bCs w:val="0"/>
                <w:iCs/>
                <w:sz w:val="20"/>
                <w:szCs w:val="20"/>
              </w:rPr>
              <w:t>IC-Fo</w:t>
            </w:r>
          </w:p>
        </w:tc>
        <w:tc>
          <w:tcPr>
            <w:tcW w:w="4159" w:type="dxa"/>
            <w:vAlign w:val="center"/>
          </w:tcPr>
          <w:p w14:paraId="0C8D61B0"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CGACGTAAAACGACGGCCAGT</w:t>
            </w:r>
            <w:r w:rsidRPr="001D1CB8">
              <w:rPr>
                <w:b w:val="0"/>
                <w:bCs w:val="0"/>
                <w:sz w:val="20"/>
                <w:szCs w:val="20"/>
              </w:rPr>
              <w:t>-ACTAGCGTGCCTTTGTAA</w:t>
            </w:r>
          </w:p>
        </w:tc>
      </w:tr>
      <w:tr w:rsidR="006B0E00" w:rsidRPr="001D1CB8" w14:paraId="3C853686" w14:textId="77777777" w:rsidTr="006B0E00">
        <w:trPr>
          <w:jc w:val="center"/>
        </w:trPr>
        <w:tc>
          <w:tcPr>
            <w:tcW w:w="988" w:type="dxa"/>
            <w:vMerge/>
            <w:vAlign w:val="center"/>
          </w:tcPr>
          <w:p w14:paraId="623FC757" w14:textId="77777777" w:rsidR="006B0E00" w:rsidRPr="001D1CB8" w:rsidRDefault="006B0E00" w:rsidP="00661E26">
            <w:pPr>
              <w:pStyle w:val="abang"/>
              <w:spacing w:line="340" w:lineRule="exact"/>
              <w:rPr>
                <w:b w:val="0"/>
                <w:bCs w:val="0"/>
                <w:sz w:val="20"/>
                <w:szCs w:val="20"/>
              </w:rPr>
            </w:pPr>
          </w:p>
        </w:tc>
        <w:tc>
          <w:tcPr>
            <w:tcW w:w="992" w:type="dxa"/>
            <w:vAlign w:val="center"/>
          </w:tcPr>
          <w:p w14:paraId="43CF2FB8" w14:textId="6E77E242" w:rsidR="006B0E00" w:rsidRPr="001D1CB8" w:rsidRDefault="006B0E00" w:rsidP="00661E26">
            <w:pPr>
              <w:pStyle w:val="abang"/>
              <w:spacing w:line="340" w:lineRule="exact"/>
              <w:rPr>
                <w:b w:val="0"/>
                <w:bCs w:val="0"/>
                <w:sz w:val="20"/>
                <w:szCs w:val="20"/>
              </w:rPr>
            </w:pPr>
            <w:r w:rsidRPr="001D1CB8">
              <w:rPr>
                <w:b w:val="0"/>
                <w:bCs w:val="0"/>
                <w:iCs/>
                <w:sz w:val="20"/>
                <w:szCs w:val="20"/>
              </w:rPr>
              <w:t>IC-Ro</w:t>
            </w:r>
          </w:p>
        </w:tc>
        <w:tc>
          <w:tcPr>
            <w:tcW w:w="4159" w:type="dxa"/>
            <w:vAlign w:val="center"/>
          </w:tcPr>
          <w:p w14:paraId="7E667AE2"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u w:val="single"/>
              </w:rPr>
              <w:t>CTGGCATATCATGACATACGACCTGA</w:t>
            </w:r>
            <w:r w:rsidRPr="001D1CB8">
              <w:rPr>
                <w:b w:val="0"/>
                <w:bCs w:val="0"/>
                <w:sz w:val="20"/>
                <w:szCs w:val="20"/>
              </w:rPr>
              <w:t>-GAGCGATACGAGCA</w:t>
            </w:r>
          </w:p>
        </w:tc>
      </w:tr>
      <w:tr w:rsidR="006B0E00" w:rsidRPr="001D1CB8" w14:paraId="4CFE9469" w14:textId="77777777" w:rsidTr="006B0E00">
        <w:trPr>
          <w:jc w:val="center"/>
        </w:trPr>
        <w:tc>
          <w:tcPr>
            <w:tcW w:w="988" w:type="dxa"/>
            <w:vMerge w:val="restart"/>
            <w:vAlign w:val="center"/>
          </w:tcPr>
          <w:p w14:paraId="5D89876C" w14:textId="77777777" w:rsidR="006B0E00" w:rsidRPr="001D1CB8" w:rsidRDefault="006B0E00" w:rsidP="00661E26">
            <w:pPr>
              <w:pStyle w:val="abang"/>
              <w:spacing w:line="340" w:lineRule="exact"/>
              <w:rPr>
                <w:b w:val="0"/>
                <w:bCs w:val="0"/>
                <w:sz w:val="20"/>
                <w:szCs w:val="20"/>
              </w:rPr>
            </w:pPr>
            <w:r w:rsidRPr="001D1CB8">
              <w:rPr>
                <w:b w:val="0"/>
                <w:bCs w:val="0"/>
                <w:sz w:val="20"/>
                <w:szCs w:val="20"/>
              </w:rPr>
              <w:t>PCR vòng 2</w:t>
            </w:r>
          </w:p>
        </w:tc>
        <w:tc>
          <w:tcPr>
            <w:tcW w:w="992" w:type="dxa"/>
            <w:vAlign w:val="center"/>
          </w:tcPr>
          <w:p w14:paraId="001D24C9" w14:textId="082FDE0A" w:rsidR="006B0E00" w:rsidRPr="001D1CB8" w:rsidRDefault="006B0E00" w:rsidP="00661E26">
            <w:pPr>
              <w:pStyle w:val="abang"/>
              <w:spacing w:line="340" w:lineRule="exact"/>
              <w:rPr>
                <w:b w:val="0"/>
                <w:bCs w:val="0"/>
                <w:sz w:val="20"/>
                <w:szCs w:val="20"/>
              </w:rPr>
            </w:pPr>
            <w:r w:rsidRPr="001D1CB8">
              <w:rPr>
                <w:b w:val="0"/>
                <w:bCs w:val="0"/>
                <w:sz w:val="20"/>
                <w:szCs w:val="20"/>
              </w:rPr>
              <w:t>CP-Fi</w:t>
            </w:r>
          </w:p>
        </w:tc>
        <w:tc>
          <w:tcPr>
            <w:tcW w:w="4159" w:type="dxa"/>
            <w:vAlign w:val="center"/>
          </w:tcPr>
          <w:p w14:paraId="7918F1BB"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CCAGGTCCAGGAGTGTAA</w:t>
            </w:r>
          </w:p>
        </w:tc>
      </w:tr>
      <w:tr w:rsidR="006B0E00" w:rsidRPr="001D1CB8" w14:paraId="1127F77B" w14:textId="77777777" w:rsidTr="006B0E00">
        <w:trPr>
          <w:jc w:val="center"/>
        </w:trPr>
        <w:tc>
          <w:tcPr>
            <w:tcW w:w="988" w:type="dxa"/>
            <w:vMerge/>
            <w:vAlign w:val="center"/>
          </w:tcPr>
          <w:p w14:paraId="5D906393" w14:textId="77777777" w:rsidR="006B0E00" w:rsidRPr="001D1CB8" w:rsidRDefault="006B0E00" w:rsidP="00661E26">
            <w:pPr>
              <w:pStyle w:val="abang"/>
              <w:spacing w:line="340" w:lineRule="exact"/>
              <w:rPr>
                <w:b w:val="0"/>
                <w:bCs w:val="0"/>
                <w:sz w:val="20"/>
                <w:szCs w:val="20"/>
              </w:rPr>
            </w:pPr>
          </w:p>
        </w:tc>
        <w:tc>
          <w:tcPr>
            <w:tcW w:w="992" w:type="dxa"/>
            <w:vAlign w:val="center"/>
          </w:tcPr>
          <w:p w14:paraId="0748D9AB" w14:textId="2F65D404" w:rsidR="006B0E00" w:rsidRPr="001D1CB8" w:rsidRDefault="006B0E00" w:rsidP="00661E26">
            <w:pPr>
              <w:pStyle w:val="abang"/>
              <w:spacing w:line="340" w:lineRule="exact"/>
              <w:rPr>
                <w:b w:val="0"/>
                <w:bCs w:val="0"/>
                <w:sz w:val="20"/>
                <w:szCs w:val="20"/>
              </w:rPr>
            </w:pPr>
            <w:r w:rsidRPr="001D1CB8">
              <w:rPr>
                <w:b w:val="0"/>
                <w:bCs w:val="0"/>
                <w:sz w:val="20"/>
                <w:szCs w:val="20"/>
              </w:rPr>
              <w:t>FGA-Fi</w:t>
            </w:r>
          </w:p>
        </w:tc>
        <w:tc>
          <w:tcPr>
            <w:tcW w:w="4159" w:type="dxa"/>
            <w:vAlign w:val="center"/>
          </w:tcPr>
          <w:p w14:paraId="10D331BE"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ACCGTGATAATACCTAC</w:t>
            </w:r>
          </w:p>
        </w:tc>
      </w:tr>
      <w:tr w:rsidR="006B0E00" w:rsidRPr="001D1CB8" w14:paraId="7462C93B" w14:textId="77777777" w:rsidTr="006B0E00">
        <w:trPr>
          <w:jc w:val="center"/>
        </w:trPr>
        <w:tc>
          <w:tcPr>
            <w:tcW w:w="988" w:type="dxa"/>
            <w:vMerge/>
            <w:vAlign w:val="center"/>
          </w:tcPr>
          <w:p w14:paraId="454DD8AA" w14:textId="77777777" w:rsidR="006B0E00" w:rsidRPr="001D1CB8" w:rsidRDefault="006B0E00" w:rsidP="00661E26">
            <w:pPr>
              <w:pStyle w:val="abang"/>
              <w:spacing w:line="340" w:lineRule="exact"/>
              <w:rPr>
                <w:b w:val="0"/>
                <w:bCs w:val="0"/>
                <w:sz w:val="20"/>
                <w:szCs w:val="20"/>
              </w:rPr>
            </w:pPr>
          </w:p>
        </w:tc>
        <w:tc>
          <w:tcPr>
            <w:tcW w:w="992" w:type="dxa"/>
            <w:vAlign w:val="center"/>
          </w:tcPr>
          <w:p w14:paraId="567DC753" w14:textId="708361A3" w:rsidR="006B0E00" w:rsidRPr="001D1CB8" w:rsidRDefault="006B0E00" w:rsidP="00661E26">
            <w:pPr>
              <w:pStyle w:val="abang"/>
              <w:spacing w:line="340" w:lineRule="exact"/>
              <w:rPr>
                <w:b w:val="0"/>
                <w:bCs w:val="0"/>
                <w:sz w:val="20"/>
                <w:szCs w:val="20"/>
              </w:rPr>
            </w:pPr>
            <w:r w:rsidRPr="001D1CB8">
              <w:rPr>
                <w:b w:val="0"/>
                <w:bCs w:val="0"/>
                <w:sz w:val="20"/>
                <w:szCs w:val="20"/>
              </w:rPr>
              <w:t>IC-Fi</w:t>
            </w:r>
          </w:p>
        </w:tc>
        <w:tc>
          <w:tcPr>
            <w:tcW w:w="4159" w:type="dxa"/>
            <w:vAlign w:val="center"/>
          </w:tcPr>
          <w:p w14:paraId="3254A5A0"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CTCATTCGTTTCGGAAGAGC</w:t>
            </w:r>
          </w:p>
        </w:tc>
      </w:tr>
      <w:tr w:rsidR="006B0E00" w:rsidRPr="001D1CB8" w14:paraId="0CACDB6D" w14:textId="77777777" w:rsidTr="006B0E00">
        <w:trPr>
          <w:jc w:val="center"/>
        </w:trPr>
        <w:tc>
          <w:tcPr>
            <w:tcW w:w="988" w:type="dxa"/>
            <w:vMerge/>
            <w:vAlign w:val="center"/>
          </w:tcPr>
          <w:p w14:paraId="0CCEE209" w14:textId="77777777" w:rsidR="006B0E00" w:rsidRPr="001D1CB8" w:rsidRDefault="006B0E00" w:rsidP="00661E26">
            <w:pPr>
              <w:pStyle w:val="abang"/>
              <w:spacing w:line="340" w:lineRule="exact"/>
              <w:rPr>
                <w:b w:val="0"/>
                <w:bCs w:val="0"/>
                <w:sz w:val="20"/>
                <w:szCs w:val="20"/>
              </w:rPr>
            </w:pPr>
          </w:p>
        </w:tc>
        <w:tc>
          <w:tcPr>
            <w:tcW w:w="992" w:type="dxa"/>
            <w:vAlign w:val="center"/>
          </w:tcPr>
          <w:p w14:paraId="77C221A6" w14:textId="7B458F4A" w:rsidR="006B0E00" w:rsidRPr="001D1CB8" w:rsidRDefault="006B0E00" w:rsidP="00661E26">
            <w:pPr>
              <w:pStyle w:val="abang"/>
              <w:spacing w:line="340" w:lineRule="exact"/>
              <w:rPr>
                <w:b w:val="0"/>
                <w:bCs w:val="0"/>
                <w:sz w:val="20"/>
                <w:szCs w:val="20"/>
              </w:rPr>
            </w:pPr>
            <w:r w:rsidRPr="001D1CB8">
              <w:rPr>
                <w:b w:val="0"/>
                <w:bCs w:val="0"/>
                <w:sz w:val="20"/>
                <w:szCs w:val="20"/>
              </w:rPr>
              <w:t>Ur</w:t>
            </w:r>
          </w:p>
        </w:tc>
        <w:tc>
          <w:tcPr>
            <w:tcW w:w="4159" w:type="dxa"/>
            <w:vAlign w:val="center"/>
          </w:tcPr>
          <w:p w14:paraId="6D91C7DA"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CTGGCATATCATGACATACGACCTGA</w:t>
            </w:r>
          </w:p>
        </w:tc>
      </w:tr>
      <w:tr w:rsidR="006B0E00" w:rsidRPr="001D1CB8" w14:paraId="629A505A" w14:textId="77777777" w:rsidTr="006B0E00">
        <w:trPr>
          <w:trHeight w:val="393"/>
          <w:jc w:val="center"/>
        </w:trPr>
        <w:tc>
          <w:tcPr>
            <w:tcW w:w="1980" w:type="dxa"/>
            <w:gridSpan w:val="2"/>
            <w:vAlign w:val="center"/>
          </w:tcPr>
          <w:p w14:paraId="5E6AA75B" w14:textId="77777777" w:rsidR="006B0E00" w:rsidRPr="001D1CB8" w:rsidRDefault="006B0E00" w:rsidP="00661E26">
            <w:pPr>
              <w:pStyle w:val="abang"/>
              <w:spacing w:line="340" w:lineRule="exact"/>
              <w:rPr>
                <w:b w:val="0"/>
                <w:bCs w:val="0"/>
                <w:sz w:val="20"/>
                <w:szCs w:val="20"/>
              </w:rPr>
            </w:pPr>
            <w:r w:rsidRPr="001D1CB8">
              <w:rPr>
                <w:b w:val="0"/>
                <w:bCs w:val="0"/>
                <w:sz w:val="20"/>
                <w:szCs w:val="20"/>
              </w:rPr>
              <w:t>Trình tự gen nội chứng (IC)</w:t>
            </w:r>
          </w:p>
        </w:tc>
        <w:tc>
          <w:tcPr>
            <w:tcW w:w="4159" w:type="dxa"/>
            <w:vAlign w:val="center"/>
          </w:tcPr>
          <w:p w14:paraId="3CA34831" w14:textId="77777777" w:rsidR="006B0E00" w:rsidRPr="001D1CB8" w:rsidRDefault="006B0E00" w:rsidP="00661E26">
            <w:pPr>
              <w:pStyle w:val="abang"/>
              <w:spacing w:line="340" w:lineRule="exact"/>
              <w:jc w:val="both"/>
              <w:rPr>
                <w:b w:val="0"/>
                <w:bCs w:val="0"/>
                <w:sz w:val="20"/>
                <w:szCs w:val="20"/>
                <w:u w:val="single"/>
              </w:rPr>
            </w:pPr>
            <w:r w:rsidRPr="001D1CB8">
              <w:rPr>
                <w:b w:val="0"/>
                <w:bCs w:val="0"/>
                <w:sz w:val="20"/>
                <w:szCs w:val="20"/>
              </w:rPr>
              <w:t>CGGCGTAATACGACTCACTATAGGGATGAACCGACGACGACT</w:t>
            </w:r>
            <w:r w:rsidRPr="001D1CB8">
              <w:rPr>
                <w:b w:val="0"/>
                <w:bCs w:val="0"/>
                <w:sz w:val="20"/>
                <w:szCs w:val="20"/>
                <w:u w:val="single"/>
              </w:rPr>
              <w:t>AC</w:t>
            </w:r>
          </w:p>
          <w:p w14:paraId="5F155C7C"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AGCGTGCCTTTGTAAGCACAAGCTGATGAGTACGAACTTATGTAC</w:t>
            </w:r>
          </w:p>
          <w:p w14:paraId="5189F556"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TCATTCGTTTCGGAAGAGCGGGCGGCTGCTCGCGGATACCCGTAC</w:t>
            </w:r>
          </w:p>
          <w:p w14:paraId="3495BA7C"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CTCGGGTTTCCGTCTTGCTCGTATCGCTCGAGAACGCAAGTTCTGT</w:t>
            </w:r>
          </w:p>
          <w:p w14:paraId="6F200381"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TAACGTGAGTCTTGTAAAACCTTCTTTTTACGTTTACTCTCGTGTTA</w:t>
            </w:r>
          </w:p>
          <w:p w14:paraId="3A33719C" w14:textId="77777777" w:rsidR="006B0E00" w:rsidRPr="001D1CB8" w:rsidRDefault="006B0E00" w:rsidP="00661E26">
            <w:pPr>
              <w:pStyle w:val="abang"/>
              <w:spacing w:line="340" w:lineRule="exact"/>
              <w:jc w:val="both"/>
              <w:rPr>
                <w:b w:val="0"/>
                <w:bCs w:val="0"/>
                <w:sz w:val="20"/>
                <w:szCs w:val="20"/>
              </w:rPr>
            </w:pPr>
            <w:r w:rsidRPr="001D1CB8">
              <w:rPr>
                <w:b w:val="0"/>
                <w:bCs w:val="0"/>
                <w:sz w:val="20"/>
                <w:szCs w:val="20"/>
              </w:rPr>
              <w:t>AAAATCTGAATTCTTCTAGAGTTCCTGATCTTC</w:t>
            </w:r>
          </w:p>
        </w:tc>
      </w:tr>
    </w:tbl>
    <w:p w14:paraId="7A18DFBB" w14:textId="6059CA81" w:rsidR="00820108" w:rsidRPr="00D00A43" w:rsidRDefault="00600AEA" w:rsidP="004D0367">
      <w:pPr>
        <w:pStyle w:val="Heading3"/>
        <w:numPr>
          <w:ilvl w:val="0"/>
          <w:numId w:val="0"/>
        </w:numPr>
      </w:pPr>
      <w:r>
        <w:lastRenderedPageBreak/>
        <w:t xml:space="preserve">2.2.4. </w:t>
      </w:r>
      <w:r w:rsidR="00820108" w:rsidRPr="00D00A43">
        <w:t>Các bước tiến hành</w:t>
      </w:r>
    </w:p>
    <w:p w14:paraId="43D23D1F" w14:textId="52BC6B63" w:rsidR="00024A22" w:rsidRPr="00024A22" w:rsidRDefault="00091180" w:rsidP="004D0367">
      <w:pPr>
        <w:spacing w:line="340" w:lineRule="exact"/>
        <w:ind w:firstLine="284"/>
        <w:rPr>
          <w:bCs/>
        </w:rPr>
      </w:pPr>
      <w:r>
        <w:rPr>
          <w:bCs/>
        </w:rPr>
        <w:t xml:space="preserve">- </w:t>
      </w:r>
      <w:r w:rsidR="00024A22" w:rsidRPr="00024A22">
        <w:rPr>
          <w:bCs/>
        </w:rPr>
        <w:t xml:space="preserve">Thu thập các dữ liệu lâm sàng, cận lâm sàng của </w:t>
      </w:r>
      <w:r>
        <w:rPr>
          <w:bCs/>
        </w:rPr>
        <w:t>BN</w:t>
      </w:r>
      <w:r w:rsidR="00024A22" w:rsidRPr="00024A22">
        <w:rPr>
          <w:bCs/>
        </w:rPr>
        <w:t xml:space="preserve"> UTBMTBG từ hỏi bệnh, khám bệnh, chỉ định xét nghiệm phù hợp. Đánh giá chức năng gan theo Child-Pugh (1973), giai đoạn bệnh theo BCLC. </w:t>
      </w:r>
    </w:p>
    <w:p w14:paraId="737FA52D" w14:textId="78EC266F" w:rsidR="00024A22" w:rsidRPr="00024A22" w:rsidRDefault="00091180" w:rsidP="004D0367">
      <w:pPr>
        <w:spacing w:line="340" w:lineRule="exact"/>
        <w:ind w:firstLine="284"/>
        <w:rPr>
          <w:bCs/>
        </w:rPr>
      </w:pPr>
      <w:r>
        <w:rPr>
          <w:bCs/>
        </w:rPr>
        <w:t xml:space="preserve">- </w:t>
      </w:r>
      <w:r w:rsidR="00024A22" w:rsidRPr="00024A22">
        <w:rPr>
          <w:bCs/>
        </w:rPr>
        <w:t xml:space="preserve">Thu thập mẫu máu của </w:t>
      </w:r>
      <w:r>
        <w:rPr>
          <w:bCs/>
        </w:rPr>
        <w:t>BN</w:t>
      </w:r>
      <w:r w:rsidR="00024A22" w:rsidRPr="00024A22">
        <w:rPr>
          <w:bCs/>
        </w:rPr>
        <w:t xml:space="preserve"> UTBMTBG, BGMT và NKM</w:t>
      </w:r>
    </w:p>
    <w:p w14:paraId="02F0A42A" w14:textId="7AA8A7FB" w:rsidR="00024A22" w:rsidRPr="00024A22" w:rsidRDefault="00091180" w:rsidP="004D0367">
      <w:pPr>
        <w:spacing w:line="340" w:lineRule="exact"/>
        <w:ind w:firstLine="284"/>
        <w:rPr>
          <w:bCs/>
        </w:rPr>
      </w:pPr>
      <w:r>
        <w:rPr>
          <w:bCs/>
        </w:rPr>
        <w:t xml:space="preserve">- </w:t>
      </w:r>
      <w:r w:rsidR="00024A22" w:rsidRPr="00024A22">
        <w:rPr>
          <w:bCs/>
        </w:rPr>
        <w:t xml:space="preserve">Xác định mức độ biểu hiện của </w:t>
      </w:r>
      <w:r w:rsidR="00024A22" w:rsidRPr="00024A22">
        <w:rPr>
          <w:bCs/>
          <w:i/>
          <w:iCs/>
        </w:rPr>
        <w:t>CP</w:t>
      </w:r>
      <w:r w:rsidR="00024A22" w:rsidRPr="00024A22">
        <w:rPr>
          <w:bCs/>
        </w:rPr>
        <w:t xml:space="preserve"> mRNA và </w:t>
      </w:r>
      <w:r w:rsidR="00024A22" w:rsidRPr="00024A22">
        <w:rPr>
          <w:bCs/>
          <w:i/>
          <w:iCs/>
        </w:rPr>
        <w:t>FGA</w:t>
      </w:r>
      <w:r w:rsidR="00024A22" w:rsidRPr="00024A22">
        <w:rPr>
          <w:bCs/>
        </w:rPr>
        <w:t xml:space="preserve"> mRNA trong huyết tương tại Viện nghiên cứu y dược học quân sự, </w:t>
      </w:r>
      <w:r w:rsidR="00024A22">
        <w:rPr>
          <w:bCs/>
        </w:rPr>
        <w:t>HVQY</w:t>
      </w:r>
    </w:p>
    <w:p w14:paraId="64D699A0" w14:textId="6ACAAC67" w:rsidR="00024A22" w:rsidRPr="00024A22" w:rsidRDefault="00091180" w:rsidP="004D0367">
      <w:pPr>
        <w:spacing w:line="340" w:lineRule="exact"/>
        <w:ind w:firstLine="284"/>
        <w:rPr>
          <w:bCs/>
        </w:rPr>
      </w:pPr>
      <w:bookmarkStart w:id="19" w:name="_Toc11237958"/>
      <w:bookmarkStart w:id="20" w:name="_Toc135672524"/>
      <w:r>
        <w:rPr>
          <w:bCs/>
          <w:iCs/>
          <w:lang w:val="en-GB"/>
        </w:rPr>
        <w:t>+</w:t>
      </w:r>
      <w:r w:rsidR="00024A22" w:rsidRPr="00024A22">
        <w:rPr>
          <w:bCs/>
          <w:iCs/>
          <w:lang w:val="en-GB"/>
        </w:rPr>
        <w:t xml:space="preserve"> T</w:t>
      </w:r>
      <w:r w:rsidR="00024A22" w:rsidRPr="00024A22">
        <w:rPr>
          <w:bCs/>
          <w:iCs/>
          <w:lang w:val="vi-VN"/>
        </w:rPr>
        <w:t>ách chiết cf</w:t>
      </w:r>
      <w:r w:rsidR="00024A22" w:rsidRPr="00024A22">
        <w:rPr>
          <w:bCs/>
          <w:iCs/>
        </w:rPr>
        <w:t>-R</w:t>
      </w:r>
      <w:r w:rsidR="00024A22" w:rsidRPr="00024A22">
        <w:rPr>
          <w:bCs/>
          <w:iCs/>
          <w:lang w:val="vi-VN"/>
        </w:rPr>
        <w:t>NA</w:t>
      </w:r>
      <w:r w:rsidR="00024A22" w:rsidRPr="00024A22">
        <w:rPr>
          <w:bCs/>
          <w:iCs/>
        </w:rPr>
        <w:t xml:space="preserve"> </w:t>
      </w:r>
      <w:r w:rsidR="00024A22" w:rsidRPr="00024A22">
        <w:rPr>
          <w:bCs/>
          <w:iCs/>
          <w:lang w:val="vi-VN"/>
        </w:rPr>
        <w:t>trong huyết tương</w:t>
      </w:r>
      <w:bookmarkEnd w:id="19"/>
      <w:bookmarkEnd w:id="20"/>
      <w:r w:rsidR="00024A22" w:rsidRPr="00024A22">
        <w:rPr>
          <w:bCs/>
          <w:iCs/>
        </w:rPr>
        <w:t xml:space="preserve">; </w:t>
      </w:r>
      <w:r w:rsidR="00024A22" w:rsidRPr="00024A22">
        <w:rPr>
          <w:bCs/>
        </w:rPr>
        <w:t>tổng hợp chuỗi cDNA bằng kỹ thuật RT-PCR.</w:t>
      </w:r>
    </w:p>
    <w:p w14:paraId="17D07C13" w14:textId="770DD2C0" w:rsidR="00024A22" w:rsidRPr="00024A22" w:rsidRDefault="00091180" w:rsidP="004D0367">
      <w:pPr>
        <w:spacing w:line="340" w:lineRule="exact"/>
        <w:ind w:firstLine="284"/>
        <w:rPr>
          <w:bCs/>
          <w:iCs/>
        </w:rPr>
      </w:pPr>
      <w:r>
        <w:rPr>
          <w:bCs/>
          <w:iCs/>
        </w:rPr>
        <w:t>+</w:t>
      </w:r>
      <w:r w:rsidR="00024A22" w:rsidRPr="00024A22">
        <w:rPr>
          <w:bCs/>
          <w:iCs/>
        </w:rPr>
        <w:t xml:space="preserve"> Xác định biểu hiện </w:t>
      </w:r>
      <w:r w:rsidR="00024A22" w:rsidRPr="00024A22">
        <w:rPr>
          <w:bCs/>
          <w:i/>
        </w:rPr>
        <w:t>CP</w:t>
      </w:r>
      <w:r w:rsidR="00024A22" w:rsidRPr="00024A22">
        <w:rPr>
          <w:bCs/>
          <w:i/>
          <w:iCs/>
        </w:rPr>
        <w:t xml:space="preserve"> </w:t>
      </w:r>
      <w:r w:rsidR="00024A22" w:rsidRPr="00024A22">
        <w:rPr>
          <w:bCs/>
          <w:iCs/>
        </w:rPr>
        <w:t xml:space="preserve">mRNA và </w:t>
      </w:r>
      <w:r w:rsidR="00024A22" w:rsidRPr="00024A22">
        <w:rPr>
          <w:bCs/>
          <w:i/>
        </w:rPr>
        <w:t>FGA</w:t>
      </w:r>
      <w:r w:rsidR="00024A22" w:rsidRPr="00024A22">
        <w:rPr>
          <w:bCs/>
          <w:iCs/>
        </w:rPr>
        <w:t xml:space="preserve"> mRNA bằng kỹ thuật Semi-nested Realtime PCR.</w:t>
      </w:r>
    </w:p>
    <w:p w14:paraId="3434B36E" w14:textId="52525A3D" w:rsidR="00024A22" w:rsidRPr="00024A22" w:rsidRDefault="00024A22" w:rsidP="004D0367">
      <w:pPr>
        <w:spacing w:line="340" w:lineRule="exact"/>
        <w:ind w:firstLine="0"/>
        <w:rPr>
          <w:b/>
          <w:i/>
        </w:rPr>
      </w:pPr>
      <w:r w:rsidRPr="00024A22">
        <w:rPr>
          <w:b/>
          <w:i/>
        </w:rPr>
        <w:t>2.2.5. Chỉ tiêu nghiên cứu</w:t>
      </w:r>
    </w:p>
    <w:p w14:paraId="64D44439" w14:textId="6BB8DF98" w:rsidR="00024A22" w:rsidRPr="00024A22" w:rsidRDefault="004D0367" w:rsidP="004D0367">
      <w:pPr>
        <w:spacing w:line="340" w:lineRule="exact"/>
        <w:ind w:firstLine="0"/>
        <w:rPr>
          <w:bCs/>
          <w:lang w:val="cy-GB"/>
        </w:rPr>
      </w:pPr>
      <w:r>
        <w:rPr>
          <w:bCs/>
          <w:lang w:val="cy-GB"/>
        </w:rPr>
        <w:t xml:space="preserve">      </w:t>
      </w:r>
      <w:r w:rsidR="00024A22" w:rsidRPr="00024A22">
        <w:rPr>
          <w:bCs/>
          <w:lang w:val="cy-GB"/>
        </w:rPr>
        <w:t xml:space="preserve">- Mức độ biểu hiện </w:t>
      </w:r>
      <w:r w:rsidR="00024A22" w:rsidRPr="00024A22">
        <w:rPr>
          <w:bCs/>
          <w:i/>
          <w:lang w:val="cy-GB"/>
        </w:rPr>
        <w:t>CP</w:t>
      </w:r>
      <w:r w:rsidR="00024A22" w:rsidRPr="00024A22">
        <w:rPr>
          <w:bCs/>
          <w:lang w:val="cy-GB"/>
        </w:rPr>
        <w:t xml:space="preserve"> mRNA, </w:t>
      </w:r>
      <w:r w:rsidR="00024A22" w:rsidRPr="00024A22">
        <w:rPr>
          <w:bCs/>
          <w:i/>
          <w:iCs/>
          <w:lang w:val="cy-GB"/>
        </w:rPr>
        <w:t>FGA</w:t>
      </w:r>
      <w:r w:rsidR="00024A22" w:rsidRPr="00024A22">
        <w:rPr>
          <w:bCs/>
          <w:lang w:val="cy-GB"/>
        </w:rPr>
        <w:t xml:space="preserve"> mRNA huyết tương ở nhóm UTBMTBG so với nhóm BGMT, NKM. Mức độ biểu hiện </w:t>
      </w:r>
      <w:r w:rsidR="00024A22" w:rsidRPr="00024A22">
        <w:rPr>
          <w:bCs/>
          <w:i/>
          <w:lang w:val="cy-GB"/>
        </w:rPr>
        <w:t>CP</w:t>
      </w:r>
      <w:r w:rsidR="00024A22" w:rsidRPr="00024A22">
        <w:rPr>
          <w:bCs/>
          <w:lang w:val="cy-GB"/>
        </w:rPr>
        <w:t xml:space="preserve"> mRNA, </w:t>
      </w:r>
      <w:r w:rsidR="00024A22" w:rsidRPr="00024A22">
        <w:rPr>
          <w:bCs/>
          <w:i/>
          <w:iCs/>
          <w:lang w:val="cy-GB"/>
        </w:rPr>
        <w:t>FGA</w:t>
      </w:r>
      <w:r w:rsidR="00024A22" w:rsidRPr="00024A22">
        <w:rPr>
          <w:bCs/>
          <w:lang w:val="cy-GB"/>
        </w:rPr>
        <w:t xml:space="preserve"> mRNA huyết tương của nhóm UTBMTBG có AFP &lt; 20 ng/mL, so sánh với nhóm BGMT và nhóm NKM.  </w:t>
      </w:r>
    </w:p>
    <w:p w14:paraId="19371D30" w14:textId="77777777" w:rsidR="001D1CB8" w:rsidRDefault="004D0367" w:rsidP="004D0367">
      <w:pPr>
        <w:spacing w:line="340" w:lineRule="exact"/>
        <w:ind w:firstLine="0"/>
        <w:rPr>
          <w:bCs/>
          <w:lang w:val="cy-GB"/>
        </w:rPr>
      </w:pPr>
      <w:r>
        <w:rPr>
          <w:bCs/>
          <w:lang w:val="cy-GB"/>
        </w:rPr>
        <w:t xml:space="preserve">      </w:t>
      </w:r>
      <w:r w:rsidR="00024A22" w:rsidRPr="00024A22">
        <w:rPr>
          <w:bCs/>
          <w:lang w:val="cy-GB"/>
        </w:rPr>
        <w:t xml:space="preserve">- Giá trị chẩn đoán: tính </w:t>
      </w:r>
      <w:r w:rsidR="001D1CB8">
        <w:rPr>
          <w:bCs/>
          <w:lang w:val="cy-GB"/>
        </w:rPr>
        <w:t>AUC</w:t>
      </w:r>
      <w:r w:rsidR="00024A22" w:rsidRPr="00024A22">
        <w:rPr>
          <w:bCs/>
          <w:lang w:val="cy-GB"/>
        </w:rPr>
        <w:t xml:space="preserve"> của mức độ biểu hiện </w:t>
      </w:r>
      <w:r w:rsidR="00024A22" w:rsidRPr="00024A22">
        <w:rPr>
          <w:bCs/>
          <w:i/>
          <w:iCs/>
          <w:lang w:val="cy-GB"/>
        </w:rPr>
        <w:t>CP</w:t>
      </w:r>
      <w:r w:rsidR="00024A22" w:rsidRPr="00024A22">
        <w:rPr>
          <w:bCs/>
          <w:lang w:val="cy-GB"/>
        </w:rPr>
        <w:t xml:space="preserve"> mRNA và </w:t>
      </w:r>
      <w:r w:rsidR="00024A22" w:rsidRPr="00024A22">
        <w:rPr>
          <w:bCs/>
          <w:i/>
          <w:iCs/>
          <w:lang w:val="cy-GB"/>
        </w:rPr>
        <w:t>FGA</w:t>
      </w:r>
      <w:r w:rsidR="00024A22" w:rsidRPr="00024A22">
        <w:rPr>
          <w:bCs/>
          <w:lang w:val="cy-GB"/>
        </w:rPr>
        <w:t xml:space="preserve"> mRNA huyết tương trong chẩn đoán UTBMTBG và UTBMTBG có AFP &lt; 20 ng/mL khi lấy nhóm chứng là BGMT, NKM và nhóm không ung thư (gồm BGMT và NKM), so sánh giá trị khi kết hợp hai dấu ấn với việc dùng riêng lẻ từng dấu ấn. </w:t>
      </w:r>
      <w:r>
        <w:rPr>
          <w:bCs/>
          <w:lang w:val="cy-GB"/>
        </w:rPr>
        <w:t xml:space="preserve">  </w:t>
      </w:r>
    </w:p>
    <w:p w14:paraId="3CD016B2" w14:textId="6CB63848" w:rsidR="00024A22" w:rsidRPr="00024A22" w:rsidRDefault="001D1CB8" w:rsidP="001D1CB8">
      <w:pPr>
        <w:spacing w:line="340" w:lineRule="exact"/>
        <w:ind w:firstLine="0"/>
        <w:rPr>
          <w:bCs/>
          <w:lang w:val="cy-GB"/>
        </w:rPr>
      </w:pPr>
      <w:r>
        <w:rPr>
          <w:bCs/>
          <w:lang w:val="cy-GB"/>
        </w:rPr>
        <w:t xml:space="preserve">      </w:t>
      </w:r>
      <w:r w:rsidR="00024A22" w:rsidRPr="00024A22">
        <w:rPr>
          <w:bCs/>
          <w:lang w:val="cy-GB"/>
        </w:rPr>
        <w:t xml:space="preserve">- Mối liên quan giữa mức độ biểu hiện </w:t>
      </w:r>
      <w:r w:rsidR="00024A22" w:rsidRPr="00024A22">
        <w:rPr>
          <w:bCs/>
          <w:i/>
          <w:iCs/>
          <w:lang w:val="cy-GB"/>
        </w:rPr>
        <w:t>CP mRNA, FGA</w:t>
      </w:r>
      <w:r w:rsidR="00024A22" w:rsidRPr="00024A22">
        <w:rPr>
          <w:bCs/>
          <w:lang w:val="cy-GB"/>
        </w:rPr>
        <w:t xml:space="preserve"> mRNA huyết tương với tuổi, giới, một số yếu tố nguy cơ, một số đặc điểm lâm sàng, và một số xét nghiệm sinh hóa máu, tiểu cầu, đông máu</w:t>
      </w:r>
      <w:r w:rsidR="00AE7D62">
        <w:rPr>
          <w:bCs/>
          <w:lang w:val="cy-GB"/>
        </w:rPr>
        <w:t>.</w:t>
      </w:r>
    </w:p>
    <w:p w14:paraId="16037119" w14:textId="3D001DB7" w:rsidR="00024A22" w:rsidRPr="00024A22" w:rsidRDefault="001D1CB8" w:rsidP="001D1CB8">
      <w:pPr>
        <w:spacing w:line="340" w:lineRule="exact"/>
        <w:ind w:firstLine="0"/>
        <w:rPr>
          <w:bCs/>
          <w:lang w:val="cy-GB"/>
        </w:rPr>
      </w:pPr>
      <w:r>
        <w:rPr>
          <w:bCs/>
          <w:lang w:val="cy-GB"/>
        </w:rPr>
        <w:t xml:space="preserve">      </w:t>
      </w:r>
      <w:r w:rsidR="00024A22" w:rsidRPr="00024A22">
        <w:rPr>
          <w:bCs/>
          <w:lang w:val="cy-GB"/>
        </w:rPr>
        <w:t xml:space="preserve">- Mối liên quan giữa mức độ biểu hiện của </w:t>
      </w:r>
      <w:r w:rsidR="00024A22" w:rsidRPr="00024A22">
        <w:rPr>
          <w:bCs/>
          <w:i/>
          <w:iCs/>
          <w:lang w:val="cy-GB"/>
        </w:rPr>
        <w:t>CP</w:t>
      </w:r>
      <w:r w:rsidR="00024A22" w:rsidRPr="00024A22">
        <w:rPr>
          <w:bCs/>
          <w:lang w:val="cy-GB"/>
        </w:rPr>
        <w:t xml:space="preserve"> mRNA, </w:t>
      </w:r>
      <w:r w:rsidR="00024A22" w:rsidRPr="00024A22">
        <w:rPr>
          <w:bCs/>
          <w:i/>
          <w:iCs/>
          <w:lang w:val="cy-GB"/>
        </w:rPr>
        <w:t>FGA</w:t>
      </w:r>
      <w:r w:rsidR="00024A22" w:rsidRPr="00024A22">
        <w:rPr>
          <w:bCs/>
          <w:lang w:val="cy-GB"/>
        </w:rPr>
        <w:t xml:space="preserve"> mRNA huyết tương với đặc điểm khối u gan trên CLVT, mức độ biệt hóa trên mô bệnh học và giai đoạn bệnh theo phân loại BCLC. </w:t>
      </w:r>
    </w:p>
    <w:p w14:paraId="1D169C08" w14:textId="77777777" w:rsidR="00024A22" w:rsidRPr="00024A22" w:rsidRDefault="00024A22" w:rsidP="004D0367">
      <w:pPr>
        <w:spacing w:line="340" w:lineRule="exact"/>
        <w:ind w:firstLine="0"/>
        <w:rPr>
          <w:bCs/>
          <w:lang w:val="vi-VN"/>
        </w:rPr>
      </w:pPr>
      <w:r w:rsidRPr="00024A22">
        <w:rPr>
          <w:b/>
          <w:lang w:val="vi-VN"/>
        </w:rPr>
        <w:lastRenderedPageBreak/>
        <w:t>2.3. Phân tích và xử lý số liệu:</w:t>
      </w:r>
      <w:r w:rsidRPr="00024A22">
        <w:rPr>
          <w:bCs/>
          <w:lang w:val="vi-VN"/>
        </w:rPr>
        <w:t xml:space="preserve"> </w:t>
      </w:r>
      <w:r w:rsidRPr="00024A22">
        <w:rPr>
          <w:bCs/>
          <w:lang w:val="cy-GB" w:bidi="vi-VN"/>
        </w:rPr>
        <w:t>Số liệu được xử lý bằng phương pháp thống kê y học, sử dụng phần mềm SPSS 2</w:t>
      </w:r>
      <w:r w:rsidRPr="00024A22">
        <w:rPr>
          <w:bCs/>
          <w:lang w:val="cy-GB"/>
        </w:rPr>
        <w:t>5</w:t>
      </w:r>
      <w:r w:rsidRPr="00024A22">
        <w:rPr>
          <w:bCs/>
          <w:lang w:val="cy-GB" w:bidi="vi-VN"/>
        </w:rPr>
        <w:t>.0</w:t>
      </w:r>
      <w:r w:rsidRPr="00024A22">
        <w:rPr>
          <w:bCs/>
          <w:lang w:val="cy-GB"/>
        </w:rPr>
        <w:t xml:space="preserve"> và Medcal 22.0</w:t>
      </w:r>
      <w:r w:rsidRPr="00024A22">
        <w:rPr>
          <w:bCs/>
          <w:lang w:val="cy-GB" w:bidi="vi-VN"/>
        </w:rPr>
        <w:t>.</w:t>
      </w:r>
    </w:p>
    <w:p w14:paraId="076CB17B" w14:textId="77777777" w:rsidR="00024A22" w:rsidRPr="00024A22" w:rsidRDefault="00024A22" w:rsidP="004D0367">
      <w:pPr>
        <w:spacing w:line="340" w:lineRule="exact"/>
        <w:ind w:firstLine="0"/>
        <w:rPr>
          <w:b/>
          <w:iCs/>
          <w:lang w:val="vi-VN"/>
        </w:rPr>
      </w:pPr>
      <w:r w:rsidRPr="00024A22">
        <w:rPr>
          <w:b/>
          <w:iCs/>
          <w:lang w:val="vi-VN"/>
        </w:rPr>
        <w:t>2.4. Đạo đức nghiên cứu</w:t>
      </w:r>
    </w:p>
    <w:p w14:paraId="6FE1759A" w14:textId="77777777" w:rsidR="00024A22" w:rsidRPr="00024A22" w:rsidRDefault="00024A22" w:rsidP="004D0367">
      <w:pPr>
        <w:spacing w:line="340" w:lineRule="exact"/>
        <w:rPr>
          <w:bCs/>
          <w:lang w:val="vi-VN"/>
        </w:rPr>
      </w:pPr>
      <w:r w:rsidRPr="00024A22">
        <w:rPr>
          <w:bCs/>
          <w:lang w:val="vi-VN"/>
        </w:rPr>
        <w:t>Đề cương nghiên cứu được thông qua Hội đồng đạo đức của Học viện Quân y, quyết định số 12/2021/CNChT-HĐĐĐ.</w:t>
      </w:r>
    </w:p>
    <w:p w14:paraId="7D1AC6C1" w14:textId="5494B3FD" w:rsidR="00860A77" w:rsidRPr="00D249C3" w:rsidRDefault="00024A22" w:rsidP="004D0367">
      <w:pPr>
        <w:spacing w:line="340" w:lineRule="exact"/>
        <w:rPr>
          <w:noProof/>
          <w:lang w:val="vi-VN"/>
        </w:rPr>
      </w:pPr>
      <w:r w:rsidRPr="00024A22">
        <w:rPr>
          <w:bCs/>
          <w:lang w:val="vi-VN"/>
        </w:rPr>
        <w:t xml:space="preserve">Tất cả </w:t>
      </w:r>
      <w:r w:rsidR="00091180">
        <w:rPr>
          <w:bCs/>
          <w:lang w:val="vi-VN"/>
        </w:rPr>
        <w:t>BN</w:t>
      </w:r>
      <w:r w:rsidRPr="00024A22">
        <w:rPr>
          <w:bCs/>
          <w:lang w:val="vi-VN"/>
        </w:rPr>
        <w:t xml:space="preserve"> tự nguyện tham gia nghiên cứu, quy trình thực hiện nghiêm túc theo quy định Bộ Y tế. Các xét nghiệm đột biến và biểu hiện gen không ảnh hưởng đến quá trình điều trị bệnh cũng như gánh nặng tài chính cho người bệnh.</w:t>
      </w:r>
      <w:r w:rsidR="00F85636" w:rsidRPr="00D249C3">
        <w:rPr>
          <w:noProof/>
          <w:lang w:val="vi-VN"/>
        </w:rPr>
        <w:t xml:space="preserve"> </w:t>
      </w:r>
    </w:p>
    <w:tbl>
      <w:tblPr>
        <w:tblStyle w:val="TableGrid"/>
        <w:tblW w:w="0" w:type="auto"/>
        <w:tblLook w:val="04A0" w:firstRow="1" w:lastRow="0" w:firstColumn="1" w:lastColumn="0" w:noHBand="0" w:noVBand="1"/>
      </w:tblPr>
      <w:tblGrid>
        <w:gridCol w:w="6142"/>
      </w:tblGrid>
      <w:tr w:rsidR="00130EAF" w14:paraId="13C188BD" w14:textId="77777777" w:rsidTr="008B1B60">
        <w:trPr>
          <w:trHeight w:val="6368"/>
        </w:trPr>
        <w:tc>
          <w:tcPr>
            <w:tcW w:w="6142" w:type="dxa"/>
            <w:tcBorders>
              <w:top w:val="nil"/>
              <w:left w:val="nil"/>
              <w:bottom w:val="nil"/>
              <w:right w:val="nil"/>
            </w:tcBorders>
            <w:vAlign w:val="bottom"/>
          </w:tcPr>
          <w:p w14:paraId="0543C3F7" w14:textId="036F72C1" w:rsidR="00130EAF" w:rsidRDefault="008B1B60" w:rsidP="00E0319A">
            <w:pPr>
              <w:spacing w:line="340" w:lineRule="exact"/>
              <w:ind w:firstLine="0"/>
              <w:jc w:val="center"/>
              <w:rPr>
                <w:noProof/>
                <w:lang w:val="vi-VN"/>
              </w:rPr>
            </w:pPr>
            <w:r>
              <w:rPr>
                <w:noProof/>
              </w:rPr>
              <w:drawing>
                <wp:inline distT="0" distB="0" distL="0" distR="0" wp14:anchorId="659215BA" wp14:editId="5F051D7F">
                  <wp:extent cx="2982595" cy="3980349"/>
                  <wp:effectExtent l="0" t="0" r="8255" b="1270"/>
                  <wp:docPr id="55209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09261" name=""/>
                          <pic:cNvPicPr/>
                        </pic:nvPicPr>
                        <pic:blipFill>
                          <a:blip r:embed="rId12"/>
                          <a:stretch>
                            <a:fillRect/>
                          </a:stretch>
                        </pic:blipFill>
                        <pic:spPr>
                          <a:xfrm>
                            <a:off x="0" y="0"/>
                            <a:ext cx="2984665" cy="3983111"/>
                          </a:xfrm>
                          <a:prstGeom prst="rect">
                            <a:avLst/>
                          </a:prstGeom>
                        </pic:spPr>
                      </pic:pic>
                    </a:graphicData>
                  </a:graphic>
                </wp:inline>
              </w:drawing>
            </w:r>
          </w:p>
        </w:tc>
      </w:tr>
    </w:tbl>
    <w:p w14:paraId="2BEAB1DC" w14:textId="5881660B" w:rsidR="00820108" w:rsidRDefault="00031ECC" w:rsidP="004D0367">
      <w:pPr>
        <w:pStyle w:val="Heading1"/>
        <w:numPr>
          <w:ilvl w:val="0"/>
          <w:numId w:val="0"/>
        </w:numPr>
      </w:pPr>
      <w:r w:rsidRPr="00D00A43">
        <w:lastRenderedPageBreak/>
        <w:t>Chương 3</w:t>
      </w:r>
      <w:r w:rsidR="00820108" w:rsidRPr="00D00A43">
        <w:t>. KẾT QUẢ NGHIÊN CỨU</w:t>
      </w:r>
    </w:p>
    <w:p w14:paraId="65B61445" w14:textId="7787D8BF" w:rsidR="00820108" w:rsidRPr="00130EAF" w:rsidRDefault="00600AEA" w:rsidP="004D0367">
      <w:pPr>
        <w:pStyle w:val="Heading2"/>
        <w:numPr>
          <w:ilvl w:val="0"/>
          <w:numId w:val="0"/>
        </w:numPr>
        <w:rPr>
          <w:lang w:val="vi-VN"/>
        </w:rPr>
      </w:pPr>
      <w:r w:rsidRPr="00130EAF">
        <w:rPr>
          <w:lang w:val="vi-VN"/>
        </w:rPr>
        <w:t xml:space="preserve">3.1. </w:t>
      </w:r>
      <w:r w:rsidR="00820108" w:rsidRPr="00130EAF">
        <w:rPr>
          <w:lang w:val="vi-VN"/>
        </w:rPr>
        <w:t>Đặc điểm nhóm nghiên cứu</w:t>
      </w:r>
    </w:p>
    <w:p w14:paraId="5F870E31" w14:textId="08D7F632" w:rsidR="00CF02DF" w:rsidRPr="00C301CA" w:rsidRDefault="00BE238C" w:rsidP="00BE238C">
      <w:pPr>
        <w:spacing w:line="340" w:lineRule="exact"/>
        <w:ind w:firstLine="0"/>
        <w:rPr>
          <w:lang w:val="vi-VN"/>
        </w:rPr>
      </w:pPr>
      <w:r w:rsidRPr="00130EAF">
        <w:rPr>
          <w:bCs/>
          <w:lang w:val="vi-VN"/>
        </w:rPr>
        <w:t xml:space="preserve">      </w:t>
      </w:r>
      <w:r w:rsidR="00091180" w:rsidRPr="00C301CA">
        <w:rPr>
          <w:bCs/>
          <w:lang w:val="vi-VN"/>
        </w:rPr>
        <w:t xml:space="preserve">- </w:t>
      </w:r>
      <w:r w:rsidR="00CF02DF" w:rsidRPr="00C301CA">
        <w:rPr>
          <w:bCs/>
          <w:lang w:val="vi-VN"/>
        </w:rPr>
        <w:t>N</w:t>
      </w:r>
      <w:r w:rsidR="000E74DA" w:rsidRPr="00C301CA">
        <w:rPr>
          <w:bCs/>
          <w:lang w:val="vi-VN"/>
        </w:rPr>
        <w:t xml:space="preserve">hóm </w:t>
      </w:r>
      <w:r w:rsidR="00091180" w:rsidRPr="00C301CA">
        <w:rPr>
          <w:bCs/>
          <w:lang w:val="vi-VN"/>
        </w:rPr>
        <w:t>BN</w:t>
      </w:r>
      <w:r w:rsidR="000E74DA" w:rsidRPr="00C301CA">
        <w:rPr>
          <w:bCs/>
          <w:lang w:val="vi-VN"/>
        </w:rPr>
        <w:t xml:space="preserve"> UTBMTBG</w:t>
      </w:r>
      <w:r w:rsidR="00CF02DF" w:rsidRPr="00C301CA">
        <w:rPr>
          <w:bCs/>
          <w:lang w:val="vi-VN"/>
        </w:rPr>
        <w:t xml:space="preserve"> có trung vị tuổi là 63 tuổi</w:t>
      </w:r>
      <w:r w:rsidR="000E74DA" w:rsidRPr="00C301CA">
        <w:rPr>
          <w:bCs/>
          <w:lang w:val="vi-VN"/>
        </w:rPr>
        <w:t>. 9</w:t>
      </w:r>
      <w:r w:rsidR="00CF02DF" w:rsidRPr="00C301CA">
        <w:rPr>
          <w:bCs/>
          <w:lang w:val="vi-VN"/>
        </w:rPr>
        <w:t>4</w:t>
      </w:r>
      <w:r w:rsidR="000E74DA" w:rsidRPr="00C301CA">
        <w:rPr>
          <w:bCs/>
          <w:lang w:val="vi-VN"/>
        </w:rPr>
        <w:t>,</w:t>
      </w:r>
      <w:r w:rsidR="00CF02DF" w:rsidRPr="00C301CA">
        <w:rPr>
          <w:bCs/>
          <w:lang w:val="vi-VN"/>
        </w:rPr>
        <w:t>7</w:t>
      </w:r>
      <w:r w:rsidR="000E74DA" w:rsidRPr="00C301CA">
        <w:rPr>
          <w:bCs/>
          <w:lang w:val="vi-VN"/>
        </w:rPr>
        <w:t xml:space="preserve">% </w:t>
      </w:r>
      <w:r w:rsidR="00091180" w:rsidRPr="00C301CA">
        <w:rPr>
          <w:bCs/>
          <w:lang w:val="vi-VN"/>
        </w:rPr>
        <w:t>BN</w:t>
      </w:r>
      <w:r w:rsidR="000E74DA" w:rsidRPr="00C301CA">
        <w:rPr>
          <w:bCs/>
          <w:lang w:val="vi-VN"/>
        </w:rPr>
        <w:t xml:space="preserve"> là nam giới.</w:t>
      </w:r>
      <w:r w:rsidRPr="00C301CA">
        <w:rPr>
          <w:lang w:val="vi-VN"/>
        </w:rPr>
        <w:t xml:space="preserve"> </w:t>
      </w:r>
      <w:r w:rsidR="00CF02DF" w:rsidRPr="00C301CA">
        <w:rPr>
          <w:bCs/>
          <w:lang w:val="vi-VN"/>
        </w:rPr>
        <w:t xml:space="preserve">Triệu chứng cơ năng thường gặp nhất là mệt mỏi và đau hạ sườn phải chiếm 48,1% và 43,5%. </w:t>
      </w:r>
    </w:p>
    <w:p w14:paraId="239063AB" w14:textId="0ADBB4C4" w:rsidR="00820108" w:rsidRPr="00C301CA" w:rsidRDefault="00BE238C" w:rsidP="00BE238C">
      <w:pPr>
        <w:spacing w:line="340" w:lineRule="exact"/>
        <w:ind w:firstLine="0"/>
        <w:rPr>
          <w:rFonts w:eastAsia="Calibri"/>
          <w:lang w:val="vi-VN"/>
        </w:rPr>
      </w:pPr>
      <w:r w:rsidRPr="00C301CA">
        <w:rPr>
          <w:lang w:val="vi-VN"/>
        </w:rPr>
        <w:t xml:space="preserve">      </w:t>
      </w:r>
      <w:r w:rsidR="00820108" w:rsidRPr="00C301CA">
        <w:rPr>
          <w:lang w:val="vi-VN"/>
        </w:rPr>
        <w:t xml:space="preserve">- Giá trị trung vị của </w:t>
      </w:r>
      <w:r w:rsidR="00CE4A5D" w:rsidRPr="00C301CA">
        <w:rPr>
          <w:lang w:val="vi-VN"/>
        </w:rPr>
        <w:t>một số xét nghiệm:</w:t>
      </w:r>
      <w:r w:rsidR="00820108" w:rsidRPr="00C301CA">
        <w:rPr>
          <w:lang w:val="vi-VN"/>
        </w:rPr>
        <w:t xml:space="preserve"> </w:t>
      </w:r>
      <w:r w:rsidR="00CE4A5D" w:rsidRPr="00C301CA">
        <w:rPr>
          <w:lang w:val="vi-VN"/>
        </w:rPr>
        <w:t>Bilirubin TP 1</w:t>
      </w:r>
      <w:r w:rsidR="000E74DA" w:rsidRPr="00C301CA">
        <w:rPr>
          <w:lang w:val="vi-VN"/>
        </w:rPr>
        <w:t>4</w:t>
      </w:r>
      <w:r w:rsidR="00CE4A5D" w:rsidRPr="00C301CA">
        <w:rPr>
          <w:lang w:val="vi-VN"/>
        </w:rPr>
        <w:t>,</w:t>
      </w:r>
      <w:r w:rsidR="000008CF" w:rsidRPr="00C301CA">
        <w:rPr>
          <w:lang w:val="vi-VN"/>
        </w:rPr>
        <w:t>3</w:t>
      </w:r>
      <w:r w:rsidR="00CE4A5D" w:rsidRPr="00C301CA">
        <w:rPr>
          <w:lang w:val="vi-VN"/>
        </w:rPr>
        <w:t xml:space="preserve"> (µmol/L)</w:t>
      </w:r>
      <w:r w:rsidR="00E01208" w:rsidRPr="00C301CA">
        <w:rPr>
          <w:lang w:val="vi-VN"/>
        </w:rPr>
        <w:t>; Prothrombine 8</w:t>
      </w:r>
      <w:r w:rsidR="000008CF" w:rsidRPr="00C301CA">
        <w:rPr>
          <w:lang w:val="vi-VN"/>
        </w:rPr>
        <w:t>4</w:t>
      </w:r>
      <w:r w:rsidR="00E01208" w:rsidRPr="00C301CA">
        <w:rPr>
          <w:lang w:val="vi-VN"/>
        </w:rPr>
        <w:t>,0%</w:t>
      </w:r>
      <w:r w:rsidR="00820108" w:rsidRPr="00C301CA">
        <w:rPr>
          <w:lang w:val="vi-VN"/>
        </w:rPr>
        <w:t>. Tỷ lệ AFP</w:t>
      </w:r>
      <w:r w:rsidR="00E01208" w:rsidRPr="00C301CA">
        <w:rPr>
          <w:lang w:val="vi-VN"/>
        </w:rPr>
        <w:t xml:space="preserve"> </w:t>
      </w:r>
      <w:r w:rsidR="000008CF" w:rsidRPr="00C301CA">
        <w:rPr>
          <w:rFonts w:eastAsia="Calibri"/>
          <w:lang w:val="vi-VN"/>
        </w:rPr>
        <w:t>≤</w:t>
      </w:r>
      <w:r w:rsidR="00E01208" w:rsidRPr="00C301CA">
        <w:rPr>
          <w:rFonts w:eastAsia="Calibri"/>
          <w:lang w:val="vi-VN"/>
        </w:rPr>
        <w:t xml:space="preserve"> 20ng/mL</w:t>
      </w:r>
      <w:r w:rsidR="00820108" w:rsidRPr="00C301CA">
        <w:rPr>
          <w:rFonts w:eastAsia="Calibri"/>
          <w:lang w:val="vi-VN"/>
        </w:rPr>
        <w:t>:</w:t>
      </w:r>
      <w:r w:rsidR="00E01208" w:rsidRPr="00C301CA">
        <w:rPr>
          <w:rFonts w:eastAsia="Calibri"/>
          <w:lang w:val="vi-VN"/>
        </w:rPr>
        <w:t xml:space="preserve"> </w:t>
      </w:r>
      <w:r w:rsidR="000008CF" w:rsidRPr="00C301CA">
        <w:rPr>
          <w:rFonts w:eastAsia="Calibri"/>
          <w:lang w:val="vi-VN"/>
        </w:rPr>
        <w:t>41</w:t>
      </w:r>
      <w:r w:rsidR="000E74DA" w:rsidRPr="00C301CA">
        <w:rPr>
          <w:rFonts w:eastAsia="Calibri"/>
          <w:lang w:val="vi-VN"/>
        </w:rPr>
        <w:t>,</w:t>
      </w:r>
      <w:r w:rsidR="000008CF" w:rsidRPr="00C301CA">
        <w:rPr>
          <w:rFonts w:eastAsia="Calibri"/>
          <w:lang w:val="vi-VN"/>
        </w:rPr>
        <w:t>2</w:t>
      </w:r>
      <w:r w:rsidR="00820108" w:rsidRPr="00C301CA">
        <w:rPr>
          <w:rFonts w:eastAsia="Calibri"/>
          <w:lang w:val="vi-VN"/>
        </w:rPr>
        <w:t>%</w:t>
      </w:r>
      <w:r w:rsidR="004B7C7A" w:rsidRPr="00C301CA">
        <w:rPr>
          <w:rFonts w:eastAsia="Calibri"/>
          <w:lang w:val="vi-VN"/>
        </w:rPr>
        <w:t>.</w:t>
      </w:r>
    </w:p>
    <w:p w14:paraId="754C4F2A" w14:textId="7AAB7958" w:rsidR="00820108" w:rsidRPr="00C301CA" w:rsidRDefault="00BE238C" w:rsidP="00BE238C">
      <w:pPr>
        <w:spacing w:line="340" w:lineRule="exact"/>
        <w:ind w:firstLine="0"/>
        <w:rPr>
          <w:lang w:val="vi-VN"/>
        </w:rPr>
      </w:pPr>
      <w:r w:rsidRPr="00C301CA">
        <w:rPr>
          <w:lang w:val="vi-VN"/>
        </w:rPr>
        <w:t xml:space="preserve">      </w:t>
      </w:r>
      <w:r w:rsidR="00820108" w:rsidRPr="00C301CA">
        <w:rPr>
          <w:lang w:val="vi-VN"/>
        </w:rPr>
        <w:t xml:space="preserve">- </w:t>
      </w:r>
      <w:r w:rsidR="00091180" w:rsidRPr="00C301CA">
        <w:rPr>
          <w:lang w:val="vi-VN"/>
        </w:rPr>
        <w:t>BN</w:t>
      </w:r>
      <w:r w:rsidR="00E01208" w:rsidRPr="00C301CA">
        <w:rPr>
          <w:lang w:val="vi-VN"/>
        </w:rPr>
        <w:t xml:space="preserve"> UTBMTBG đa phần có </w:t>
      </w:r>
      <w:r w:rsidR="000E74DA" w:rsidRPr="00C301CA">
        <w:rPr>
          <w:lang w:val="vi-VN"/>
        </w:rPr>
        <w:t>một</w:t>
      </w:r>
      <w:r w:rsidR="00E01208" w:rsidRPr="00C301CA">
        <w:rPr>
          <w:lang w:val="vi-VN"/>
        </w:rPr>
        <w:t xml:space="preserve"> u (</w:t>
      </w:r>
      <w:r w:rsidR="000008CF" w:rsidRPr="00C301CA">
        <w:rPr>
          <w:lang w:val="vi-VN"/>
        </w:rPr>
        <w:t>61</w:t>
      </w:r>
      <w:r w:rsidR="000E74DA" w:rsidRPr="00C301CA">
        <w:rPr>
          <w:lang w:val="vi-VN"/>
        </w:rPr>
        <w:t>,</w:t>
      </w:r>
      <w:r w:rsidR="000008CF" w:rsidRPr="00C301CA">
        <w:rPr>
          <w:lang w:val="vi-VN"/>
        </w:rPr>
        <w:t>1</w:t>
      </w:r>
      <w:r w:rsidR="00E01208" w:rsidRPr="00C301CA">
        <w:rPr>
          <w:lang w:val="vi-VN"/>
        </w:rPr>
        <w:t>%</w:t>
      </w:r>
      <w:r w:rsidR="000E74DA" w:rsidRPr="00C301CA">
        <w:rPr>
          <w:lang w:val="vi-VN"/>
        </w:rPr>
        <w:t>)</w:t>
      </w:r>
      <w:r w:rsidR="00E01208" w:rsidRPr="00C301CA">
        <w:rPr>
          <w:lang w:val="vi-VN"/>
        </w:rPr>
        <w:t xml:space="preserve">, kích thước u </w:t>
      </w:r>
      <w:r w:rsidR="000E74DA" w:rsidRPr="00C301CA">
        <w:rPr>
          <w:lang w:val="vi-VN"/>
        </w:rPr>
        <w:t>&lt;</w:t>
      </w:r>
      <w:r w:rsidR="00E01208" w:rsidRPr="00C301CA">
        <w:rPr>
          <w:lang w:val="vi-VN"/>
        </w:rPr>
        <w:t xml:space="preserve"> 5cm </w:t>
      </w:r>
      <w:r w:rsidR="000008CF" w:rsidRPr="00C301CA">
        <w:rPr>
          <w:lang w:val="vi-VN"/>
        </w:rPr>
        <w:t>45</w:t>
      </w:r>
      <w:r w:rsidR="00E01208" w:rsidRPr="00C301CA">
        <w:rPr>
          <w:lang w:val="vi-VN"/>
        </w:rPr>
        <w:t>,</w:t>
      </w:r>
      <w:r w:rsidR="000008CF" w:rsidRPr="00C301CA">
        <w:rPr>
          <w:lang w:val="vi-VN"/>
        </w:rPr>
        <w:t>8</w:t>
      </w:r>
      <w:r w:rsidR="00E01208" w:rsidRPr="00C301CA">
        <w:rPr>
          <w:lang w:val="vi-VN"/>
        </w:rPr>
        <w:t xml:space="preserve">%. </w:t>
      </w:r>
      <w:r w:rsidR="000008CF" w:rsidRPr="00C301CA">
        <w:rPr>
          <w:lang w:val="vi-VN"/>
        </w:rPr>
        <w:t>26</w:t>
      </w:r>
      <w:r w:rsidR="00E01208" w:rsidRPr="00C301CA">
        <w:rPr>
          <w:lang w:val="vi-VN"/>
        </w:rPr>
        <w:t>,</w:t>
      </w:r>
      <w:r w:rsidR="000008CF" w:rsidRPr="00C301CA">
        <w:rPr>
          <w:lang w:val="vi-VN"/>
        </w:rPr>
        <w:t>7</w:t>
      </w:r>
      <w:r w:rsidR="00E01208" w:rsidRPr="00C301CA">
        <w:rPr>
          <w:lang w:val="vi-VN"/>
        </w:rPr>
        <w:t xml:space="preserve">% </w:t>
      </w:r>
      <w:r w:rsidR="00091180" w:rsidRPr="00C301CA">
        <w:rPr>
          <w:lang w:val="vi-VN"/>
        </w:rPr>
        <w:t>BN</w:t>
      </w:r>
      <w:r w:rsidR="00E01208" w:rsidRPr="00C301CA">
        <w:rPr>
          <w:lang w:val="vi-VN"/>
        </w:rPr>
        <w:t xml:space="preserve"> </w:t>
      </w:r>
      <w:r w:rsidR="000008CF" w:rsidRPr="00C301CA">
        <w:rPr>
          <w:lang w:val="vi-VN"/>
        </w:rPr>
        <w:t>có</w:t>
      </w:r>
      <w:r w:rsidR="00E01208" w:rsidRPr="00C301CA">
        <w:rPr>
          <w:lang w:val="vi-VN"/>
        </w:rPr>
        <w:t xml:space="preserve"> huyết khối TMC và </w:t>
      </w:r>
      <w:r w:rsidR="000008CF" w:rsidRPr="00C301CA">
        <w:rPr>
          <w:lang w:val="vi-VN"/>
        </w:rPr>
        <w:t>4</w:t>
      </w:r>
      <w:r w:rsidR="00E01208" w:rsidRPr="00C301CA">
        <w:rPr>
          <w:lang w:val="vi-VN"/>
        </w:rPr>
        <w:t>,</w:t>
      </w:r>
      <w:r w:rsidR="000008CF" w:rsidRPr="00C301CA">
        <w:rPr>
          <w:lang w:val="vi-VN"/>
        </w:rPr>
        <w:t>6</w:t>
      </w:r>
      <w:r w:rsidR="00E01208" w:rsidRPr="00C301CA">
        <w:rPr>
          <w:lang w:val="vi-VN"/>
        </w:rPr>
        <w:t xml:space="preserve">% đã có di căn </w:t>
      </w:r>
      <w:r w:rsidR="000E74DA" w:rsidRPr="00C301CA">
        <w:rPr>
          <w:lang w:val="vi-VN"/>
        </w:rPr>
        <w:t xml:space="preserve">hạch </w:t>
      </w:r>
      <w:r w:rsidR="000008CF" w:rsidRPr="00C301CA">
        <w:rPr>
          <w:lang w:val="vi-VN"/>
        </w:rPr>
        <w:t>rốn gan và 6,9% có di căn xa</w:t>
      </w:r>
      <w:r w:rsidR="00E01208" w:rsidRPr="00C301CA">
        <w:rPr>
          <w:lang w:val="vi-VN"/>
        </w:rPr>
        <w:t>.</w:t>
      </w:r>
    </w:p>
    <w:p w14:paraId="0B85F95E" w14:textId="04448694" w:rsidR="00820108" w:rsidRPr="00C301CA" w:rsidRDefault="00BE238C" w:rsidP="00BE238C">
      <w:pPr>
        <w:spacing w:line="340" w:lineRule="exact"/>
        <w:ind w:firstLine="0"/>
        <w:rPr>
          <w:lang w:val="vi-VN"/>
        </w:rPr>
      </w:pPr>
      <w:r w:rsidRPr="00C301CA">
        <w:rPr>
          <w:lang w:val="vi-VN"/>
        </w:rPr>
        <w:t xml:space="preserve">      </w:t>
      </w:r>
      <w:r w:rsidR="00820108" w:rsidRPr="00C301CA">
        <w:rPr>
          <w:lang w:val="vi-VN"/>
        </w:rPr>
        <w:t xml:space="preserve">- </w:t>
      </w:r>
      <w:r w:rsidR="00E01208" w:rsidRPr="00C301CA">
        <w:rPr>
          <w:lang w:val="vi-VN"/>
        </w:rPr>
        <w:t>Đa số</w:t>
      </w:r>
      <w:r w:rsidR="00820108" w:rsidRPr="00C301CA">
        <w:rPr>
          <w:lang w:val="vi-VN"/>
        </w:rPr>
        <w:t xml:space="preserve"> </w:t>
      </w:r>
      <w:r w:rsidR="00091180" w:rsidRPr="00C301CA">
        <w:rPr>
          <w:lang w:val="vi-VN"/>
        </w:rPr>
        <w:t>BN</w:t>
      </w:r>
      <w:r w:rsidR="00820108" w:rsidRPr="00C301CA">
        <w:rPr>
          <w:lang w:val="vi-VN"/>
        </w:rPr>
        <w:t xml:space="preserve"> UTBMTBG có </w:t>
      </w:r>
      <w:r w:rsidR="000008CF" w:rsidRPr="00C301CA">
        <w:rPr>
          <w:lang w:val="vi-VN"/>
        </w:rPr>
        <w:t>chức năng gan ở mức</w:t>
      </w:r>
      <w:r w:rsidR="00820108" w:rsidRPr="00C301CA">
        <w:rPr>
          <w:lang w:val="vi-VN"/>
        </w:rPr>
        <w:t xml:space="preserve"> Child-Pugh A: </w:t>
      </w:r>
      <w:r w:rsidR="000E74DA" w:rsidRPr="00C301CA">
        <w:rPr>
          <w:lang w:val="vi-VN"/>
        </w:rPr>
        <w:t>8</w:t>
      </w:r>
      <w:r w:rsidR="000008CF" w:rsidRPr="00C301CA">
        <w:rPr>
          <w:lang w:val="vi-VN"/>
        </w:rPr>
        <w:t>4</w:t>
      </w:r>
      <w:r w:rsidR="000E74DA" w:rsidRPr="00C301CA">
        <w:rPr>
          <w:lang w:val="vi-VN"/>
        </w:rPr>
        <w:t>,</w:t>
      </w:r>
      <w:r w:rsidR="000008CF" w:rsidRPr="00C301CA">
        <w:rPr>
          <w:lang w:val="vi-VN"/>
        </w:rPr>
        <w:t>7</w:t>
      </w:r>
      <w:r w:rsidR="00820108" w:rsidRPr="00C301CA">
        <w:rPr>
          <w:lang w:val="vi-VN"/>
        </w:rPr>
        <w:t>%</w:t>
      </w:r>
      <w:r w:rsidR="000E74DA" w:rsidRPr="00C301CA">
        <w:rPr>
          <w:lang w:val="vi-VN"/>
        </w:rPr>
        <w:t xml:space="preserve">, </w:t>
      </w:r>
      <w:r w:rsidR="00E01208" w:rsidRPr="00C301CA">
        <w:rPr>
          <w:lang w:val="vi-VN"/>
        </w:rPr>
        <w:t xml:space="preserve">khối u ở giai đoạn </w:t>
      </w:r>
      <w:r w:rsidR="000E74DA" w:rsidRPr="00C301CA">
        <w:rPr>
          <w:lang w:val="vi-VN"/>
        </w:rPr>
        <w:t>0/A</w:t>
      </w:r>
      <w:r w:rsidR="00E01208" w:rsidRPr="00C301CA">
        <w:rPr>
          <w:lang w:val="vi-VN"/>
        </w:rPr>
        <w:t xml:space="preserve"> (</w:t>
      </w:r>
      <w:r w:rsidR="000008CF" w:rsidRPr="00C301CA">
        <w:rPr>
          <w:lang w:val="vi-VN"/>
        </w:rPr>
        <w:t>51</w:t>
      </w:r>
      <w:r w:rsidR="00E01208" w:rsidRPr="00C301CA">
        <w:rPr>
          <w:lang w:val="vi-VN"/>
        </w:rPr>
        <w:t>,</w:t>
      </w:r>
      <w:r w:rsidR="000008CF" w:rsidRPr="00C301CA">
        <w:rPr>
          <w:lang w:val="vi-VN"/>
        </w:rPr>
        <w:t>2</w:t>
      </w:r>
      <w:r w:rsidR="00E01208" w:rsidRPr="00C301CA">
        <w:rPr>
          <w:lang w:val="vi-VN"/>
        </w:rPr>
        <w:t>%) theo phân loại BCLC</w:t>
      </w:r>
      <w:r w:rsidR="00820108" w:rsidRPr="00C301CA">
        <w:rPr>
          <w:lang w:val="vi-VN"/>
        </w:rPr>
        <w:t>.</w:t>
      </w:r>
    </w:p>
    <w:p w14:paraId="261F4F6E" w14:textId="77777777" w:rsidR="00134926" w:rsidRPr="00134926" w:rsidRDefault="00134926" w:rsidP="004D0367">
      <w:pPr>
        <w:spacing w:line="340" w:lineRule="exact"/>
        <w:ind w:firstLine="0"/>
        <w:rPr>
          <w:rFonts w:eastAsia="Times New Roman"/>
          <w:b/>
          <w:iCs/>
          <w:noProof/>
          <w:lang w:val="vi-VN"/>
        </w:rPr>
      </w:pPr>
      <w:bookmarkStart w:id="21" w:name="_Toc187321124"/>
      <w:bookmarkStart w:id="22" w:name="_Toc139929797"/>
      <w:bookmarkStart w:id="23" w:name="_Toc139982323"/>
      <w:bookmarkStart w:id="24" w:name="_Toc140435556"/>
      <w:bookmarkStart w:id="25" w:name="_Toc140469588"/>
      <w:r w:rsidRPr="00134926">
        <w:rPr>
          <w:rFonts w:eastAsia="Times New Roman"/>
          <w:b/>
          <w:iCs/>
          <w:noProof/>
          <w:lang w:val="vi-VN"/>
        </w:rPr>
        <w:t xml:space="preserve">3.2. Giá trị của mức độ biểu hiện </w:t>
      </w:r>
      <w:r w:rsidRPr="00134926">
        <w:rPr>
          <w:rFonts w:eastAsia="Times New Roman"/>
          <w:b/>
          <w:i/>
          <w:iCs/>
          <w:noProof/>
          <w:lang w:val="vi-VN"/>
        </w:rPr>
        <w:t>CP</w:t>
      </w:r>
      <w:r w:rsidRPr="00134926">
        <w:rPr>
          <w:rFonts w:eastAsia="Times New Roman"/>
          <w:b/>
          <w:iCs/>
          <w:noProof/>
          <w:lang w:val="vi-VN"/>
        </w:rPr>
        <w:t xml:space="preserve"> mRNA và </w:t>
      </w:r>
      <w:r w:rsidRPr="00134926">
        <w:rPr>
          <w:rFonts w:eastAsia="Times New Roman"/>
          <w:b/>
          <w:i/>
          <w:iCs/>
          <w:noProof/>
          <w:lang w:val="vi-VN"/>
        </w:rPr>
        <w:t>FGA</w:t>
      </w:r>
      <w:r w:rsidRPr="00134926">
        <w:rPr>
          <w:rFonts w:eastAsia="Times New Roman"/>
          <w:b/>
          <w:iCs/>
          <w:noProof/>
          <w:lang w:val="vi-VN"/>
        </w:rPr>
        <w:t xml:space="preserve"> mRNA huyết tương trong chẩn đoán UTMBTBG</w:t>
      </w:r>
      <w:bookmarkEnd w:id="21"/>
    </w:p>
    <w:p w14:paraId="1A36FADE" w14:textId="77777777" w:rsidR="00134926" w:rsidRPr="00134926" w:rsidRDefault="00134926" w:rsidP="004D0367">
      <w:pPr>
        <w:spacing w:line="340" w:lineRule="exact"/>
        <w:ind w:firstLine="0"/>
        <w:rPr>
          <w:rFonts w:eastAsia="Times New Roman"/>
          <w:b/>
          <w:i/>
          <w:iCs/>
          <w:noProof/>
          <w:lang w:val="vi-VN"/>
        </w:rPr>
      </w:pPr>
      <w:bookmarkStart w:id="26" w:name="_Toc169531753"/>
      <w:bookmarkStart w:id="27" w:name="_Toc187321125"/>
      <w:r w:rsidRPr="00134926">
        <w:rPr>
          <w:rFonts w:eastAsia="Times New Roman"/>
          <w:b/>
          <w:i/>
          <w:iCs/>
          <w:noProof/>
          <w:lang w:val="vi-VN"/>
        </w:rPr>
        <w:t xml:space="preserve">3.2.1. Mức độ biểu hiện CP mRNA và FGA mRNA huyết tương </w:t>
      </w:r>
      <w:bookmarkEnd w:id="26"/>
      <w:r w:rsidRPr="00134926">
        <w:rPr>
          <w:rFonts w:eastAsia="Times New Roman"/>
          <w:b/>
          <w:i/>
          <w:iCs/>
          <w:noProof/>
          <w:lang w:val="vi-VN"/>
        </w:rPr>
        <w:t>ở các đối tượng nghiên cứu</w:t>
      </w:r>
      <w:bookmarkEnd w:id="27"/>
    </w:p>
    <w:p w14:paraId="4A42CA33" w14:textId="4250254B" w:rsidR="00134926" w:rsidRPr="00134926" w:rsidRDefault="00134926" w:rsidP="00091180">
      <w:pPr>
        <w:spacing w:line="340" w:lineRule="exact"/>
        <w:ind w:firstLine="0"/>
        <w:jc w:val="center"/>
        <w:rPr>
          <w:rFonts w:eastAsia="Times New Roman"/>
          <w:bCs/>
          <w:iCs/>
          <w:noProof/>
          <w:lang w:val="vi-VN"/>
        </w:rPr>
      </w:pPr>
      <w:bookmarkStart w:id="28" w:name="_Toc187321334"/>
      <w:r w:rsidRPr="00091180">
        <w:rPr>
          <w:rFonts w:eastAsia="Times New Roman"/>
          <w:b/>
          <w:iCs/>
          <w:noProof/>
          <w:lang w:val="vi-VN"/>
        </w:rPr>
        <w:t>Bảng 3.</w:t>
      </w:r>
      <w:r w:rsidR="00091180" w:rsidRPr="00130EAF">
        <w:rPr>
          <w:rFonts w:eastAsia="Times New Roman"/>
          <w:b/>
          <w:iCs/>
          <w:noProof/>
          <w:lang w:val="vi-VN"/>
        </w:rPr>
        <w:t>1</w:t>
      </w:r>
      <w:r w:rsidRPr="00091180">
        <w:rPr>
          <w:rFonts w:eastAsia="Times New Roman"/>
          <w:b/>
          <w:iCs/>
          <w:noProof/>
          <w:lang w:val="vi-VN"/>
        </w:rPr>
        <w:t>.</w:t>
      </w:r>
      <w:r w:rsidRPr="00134926">
        <w:rPr>
          <w:rFonts w:eastAsia="Times New Roman"/>
          <w:bCs/>
          <w:iCs/>
          <w:noProof/>
          <w:lang w:val="vi-VN"/>
        </w:rPr>
        <w:t xml:space="preserve"> Mức độ biểu hiện </w:t>
      </w:r>
      <w:r w:rsidRPr="00134926">
        <w:rPr>
          <w:rFonts w:eastAsia="Times New Roman"/>
          <w:bCs/>
          <w:i/>
          <w:iCs/>
          <w:noProof/>
          <w:lang w:val="vi-VN"/>
        </w:rPr>
        <w:t>CP</w:t>
      </w:r>
      <w:r w:rsidRPr="00134926">
        <w:rPr>
          <w:rFonts w:eastAsia="Times New Roman"/>
          <w:bCs/>
          <w:iCs/>
          <w:noProof/>
          <w:lang w:val="vi-VN"/>
        </w:rPr>
        <w:t xml:space="preserve"> mRNA và </w:t>
      </w:r>
      <w:r w:rsidRPr="00134926">
        <w:rPr>
          <w:rFonts w:eastAsia="Times New Roman"/>
          <w:bCs/>
          <w:i/>
          <w:iCs/>
          <w:noProof/>
          <w:lang w:val="vi-VN"/>
        </w:rPr>
        <w:t>FGA</w:t>
      </w:r>
      <w:r w:rsidRPr="00134926">
        <w:rPr>
          <w:rFonts w:eastAsia="Times New Roman"/>
          <w:bCs/>
          <w:iCs/>
          <w:noProof/>
          <w:lang w:val="vi-VN"/>
        </w:rPr>
        <w:t xml:space="preserve"> mRNA huyết tương</w:t>
      </w:r>
      <w:bookmarkEnd w:id="28"/>
    </w:p>
    <w:p w14:paraId="7F53DF2A" w14:textId="77777777" w:rsidR="00134926" w:rsidRPr="00134926" w:rsidRDefault="00134926" w:rsidP="00091180">
      <w:pPr>
        <w:spacing w:line="340" w:lineRule="exact"/>
        <w:ind w:firstLine="0"/>
        <w:jc w:val="center"/>
        <w:rPr>
          <w:rFonts w:eastAsia="Times New Roman"/>
          <w:bCs/>
          <w:iCs/>
          <w:noProof/>
          <w:lang w:val="vi-VN"/>
        </w:rPr>
      </w:pPr>
      <w:bookmarkStart w:id="29" w:name="_Toc187321335"/>
      <w:r w:rsidRPr="00134926">
        <w:rPr>
          <w:rFonts w:eastAsia="Times New Roman"/>
          <w:bCs/>
          <w:iCs/>
          <w:noProof/>
          <w:lang w:val="vi-VN"/>
        </w:rPr>
        <w:t>ở các đối tượng nghiên cứu</w:t>
      </w:r>
      <w:bookmarkEnd w:id="29"/>
    </w:p>
    <w:tbl>
      <w:tblPr>
        <w:tblStyle w:val="TableGrid"/>
        <w:tblW w:w="6799" w:type="dxa"/>
        <w:jc w:val="center"/>
        <w:tblLook w:val="04A0" w:firstRow="1" w:lastRow="0" w:firstColumn="1" w:lastColumn="0" w:noHBand="0" w:noVBand="1"/>
      </w:tblPr>
      <w:tblGrid>
        <w:gridCol w:w="794"/>
        <w:gridCol w:w="1186"/>
        <w:gridCol w:w="1308"/>
        <w:gridCol w:w="1058"/>
        <w:gridCol w:w="1319"/>
        <w:gridCol w:w="1134"/>
      </w:tblGrid>
      <w:tr w:rsidR="00F66772" w:rsidRPr="00F66772" w14:paraId="23BE09CC" w14:textId="77777777" w:rsidTr="00BE238C">
        <w:trPr>
          <w:trHeight w:val="669"/>
          <w:jc w:val="center"/>
        </w:trPr>
        <w:tc>
          <w:tcPr>
            <w:tcW w:w="1980" w:type="dxa"/>
            <w:gridSpan w:val="2"/>
          </w:tcPr>
          <w:p w14:paraId="13107E95" w14:textId="77777777" w:rsidR="00134926" w:rsidRPr="00134926" w:rsidRDefault="00134926" w:rsidP="00091180">
            <w:pPr>
              <w:spacing w:line="340" w:lineRule="exact"/>
              <w:ind w:firstLine="0"/>
              <w:jc w:val="center"/>
              <w:rPr>
                <w:bCs/>
                <w:iCs/>
                <w:noProof/>
                <w:sz w:val="20"/>
                <w:szCs w:val="20"/>
              </w:rPr>
            </w:pPr>
            <w:bookmarkStart w:id="30" w:name="_Toc181702522"/>
            <w:bookmarkStart w:id="31" w:name="_Toc182203926"/>
            <w:bookmarkStart w:id="32" w:name="_Toc183882610"/>
            <w:bookmarkStart w:id="33" w:name="_Toc187321336"/>
            <w:r w:rsidRPr="00134926">
              <w:rPr>
                <w:bCs/>
                <w:iCs/>
                <w:noProof/>
                <w:sz w:val="20"/>
                <w:szCs w:val="20"/>
              </w:rPr>
              <w:t>Chỉ số</w:t>
            </w:r>
            <w:bookmarkEnd w:id="30"/>
            <w:bookmarkEnd w:id="31"/>
            <w:bookmarkEnd w:id="32"/>
            <w:bookmarkEnd w:id="33"/>
          </w:p>
        </w:tc>
        <w:tc>
          <w:tcPr>
            <w:tcW w:w="1308" w:type="dxa"/>
          </w:tcPr>
          <w:p w14:paraId="7AD4C9EE" w14:textId="77777777" w:rsidR="00134926" w:rsidRPr="00134926" w:rsidRDefault="00134926" w:rsidP="00091180">
            <w:pPr>
              <w:spacing w:line="340" w:lineRule="exact"/>
              <w:ind w:firstLine="0"/>
              <w:jc w:val="center"/>
              <w:rPr>
                <w:bCs/>
                <w:iCs/>
                <w:noProof/>
                <w:sz w:val="20"/>
                <w:szCs w:val="20"/>
                <w:lang w:val="nl-NL"/>
              </w:rPr>
            </w:pPr>
            <w:r w:rsidRPr="00134926">
              <w:rPr>
                <w:bCs/>
                <w:iCs/>
                <w:noProof/>
                <w:sz w:val="20"/>
                <w:szCs w:val="20"/>
                <w:lang w:val="nl-NL"/>
              </w:rPr>
              <w:t>UTBMTBG</w:t>
            </w:r>
            <w:r w:rsidRPr="00134926">
              <w:rPr>
                <w:bCs/>
                <w:iCs/>
                <w:noProof/>
                <w:sz w:val="20"/>
                <w:szCs w:val="20"/>
                <w:vertAlign w:val="superscript"/>
                <w:lang w:val="nl-NL"/>
              </w:rPr>
              <w:t>a</w:t>
            </w:r>
          </w:p>
          <w:p w14:paraId="5053AB51" w14:textId="77777777" w:rsidR="00134926" w:rsidRPr="00134926" w:rsidRDefault="00134926" w:rsidP="00091180">
            <w:pPr>
              <w:spacing w:line="340" w:lineRule="exact"/>
              <w:ind w:firstLine="0"/>
              <w:jc w:val="center"/>
              <w:rPr>
                <w:bCs/>
                <w:iCs/>
                <w:noProof/>
                <w:sz w:val="20"/>
                <w:szCs w:val="20"/>
              </w:rPr>
            </w:pPr>
            <w:bookmarkStart w:id="34" w:name="_Toc181702523"/>
            <w:bookmarkStart w:id="35" w:name="_Toc182203927"/>
            <w:bookmarkStart w:id="36" w:name="_Toc183882611"/>
            <w:bookmarkStart w:id="37" w:name="_Toc187321337"/>
            <w:r w:rsidRPr="00134926">
              <w:rPr>
                <w:bCs/>
                <w:iCs/>
                <w:noProof/>
                <w:sz w:val="20"/>
                <w:szCs w:val="20"/>
                <w:lang w:val="nl-NL"/>
              </w:rPr>
              <w:t>(n = 131)</w:t>
            </w:r>
            <w:bookmarkEnd w:id="34"/>
            <w:bookmarkEnd w:id="35"/>
            <w:bookmarkEnd w:id="36"/>
            <w:bookmarkEnd w:id="37"/>
          </w:p>
        </w:tc>
        <w:tc>
          <w:tcPr>
            <w:tcW w:w="1058" w:type="dxa"/>
          </w:tcPr>
          <w:p w14:paraId="34E02602" w14:textId="77777777" w:rsidR="00134926" w:rsidRPr="00134926" w:rsidRDefault="00134926" w:rsidP="00091180">
            <w:pPr>
              <w:spacing w:line="340" w:lineRule="exact"/>
              <w:ind w:firstLine="0"/>
              <w:jc w:val="center"/>
              <w:rPr>
                <w:bCs/>
                <w:iCs/>
                <w:noProof/>
                <w:sz w:val="20"/>
                <w:szCs w:val="20"/>
                <w:lang w:val="nl-NL"/>
              </w:rPr>
            </w:pPr>
            <w:r w:rsidRPr="00134926">
              <w:rPr>
                <w:bCs/>
                <w:iCs/>
                <w:noProof/>
                <w:sz w:val="20"/>
                <w:szCs w:val="20"/>
                <w:lang w:val="nl-NL"/>
              </w:rPr>
              <w:t>BGMT</w:t>
            </w:r>
            <w:r w:rsidRPr="00134926">
              <w:rPr>
                <w:bCs/>
                <w:iCs/>
                <w:noProof/>
                <w:sz w:val="20"/>
                <w:szCs w:val="20"/>
                <w:vertAlign w:val="superscript"/>
                <w:lang w:val="nl-NL"/>
              </w:rPr>
              <w:t>b</w:t>
            </w:r>
          </w:p>
          <w:p w14:paraId="161EDD91" w14:textId="77777777" w:rsidR="00134926" w:rsidRPr="00134926" w:rsidRDefault="00134926" w:rsidP="00091180">
            <w:pPr>
              <w:spacing w:line="340" w:lineRule="exact"/>
              <w:ind w:firstLine="0"/>
              <w:jc w:val="center"/>
              <w:rPr>
                <w:bCs/>
                <w:iCs/>
                <w:noProof/>
                <w:sz w:val="20"/>
                <w:szCs w:val="20"/>
              </w:rPr>
            </w:pPr>
            <w:bookmarkStart w:id="38" w:name="_Toc181702524"/>
            <w:bookmarkStart w:id="39" w:name="_Toc182203928"/>
            <w:bookmarkStart w:id="40" w:name="_Toc183882612"/>
            <w:bookmarkStart w:id="41" w:name="_Toc187321338"/>
            <w:r w:rsidRPr="00134926">
              <w:rPr>
                <w:bCs/>
                <w:iCs/>
                <w:noProof/>
                <w:sz w:val="20"/>
                <w:szCs w:val="20"/>
                <w:lang w:val="nl-NL"/>
              </w:rPr>
              <w:t>(n = 70)</w:t>
            </w:r>
            <w:bookmarkEnd w:id="38"/>
            <w:bookmarkEnd w:id="39"/>
            <w:bookmarkEnd w:id="40"/>
            <w:bookmarkEnd w:id="41"/>
          </w:p>
        </w:tc>
        <w:tc>
          <w:tcPr>
            <w:tcW w:w="1319" w:type="dxa"/>
          </w:tcPr>
          <w:p w14:paraId="3926B80D" w14:textId="77777777" w:rsidR="00134926" w:rsidRPr="00134926" w:rsidRDefault="00134926" w:rsidP="00091180">
            <w:pPr>
              <w:spacing w:line="340" w:lineRule="exact"/>
              <w:ind w:firstLine="0"/>
              <w:jc w:val="center"/>
              <w:rPr>
                <w:bCs/>
                <w:iCs/>
                <w:noProof/>
                <w:sz w:val="20"/>
                <w:szCs w:val="20"/>
                <w:lang w:val="nl-NL"/>
              </w:rPr>
            </w:pPr>
            <w:r w:rsidRPr="00134926">
              <w:rPr>
                <w:bCs/>
                <w:iCs/>
                <w:noProof/>
                <w:sz w:val="20"/>
                <w:szCs w:val="20"/>
                <w:lang w:val="nl-NL"/>
              </w:rPr>
              <w:t>NKM</w:t>
            </w:r>
            <w:r w:rsidRPr="00134926">
              <w:rPr>
                <w:bCs/>
                <w:iCs/>
                <w:noProof/>
                <w:sz w:val="20"/>
                <w:szCs w:val="20"/>
                <w:vertAlign w:val="superscript"/>
                <w:lang w:val="nl-NL"/>
              </w:rPr>
              <w:t>c</w:t>
            </w:r>
          </w:p>
          <w:p w14:paraId="1D6FA34A" w14:textId="77777777" w:rsidR="00134926" w:rsidRPr="00134926" w:rsidRDefault="00134926" w:rsidP="00091180">
            <w:pPr>
              <w:spacing w:line="340" w:lineRule="exact"/>
              <w:ind w:firstLine="0"/>
              <w:jc w:val="center"/>
              <w:rPr>
                <w:bCs/>
                <w:iCs/>
                <w:noProof/>
                <w:sz w:val="20"/>
                <w:szCs w:val="20"/>
              </w:rPr>
            </w:pPr>
            <w:bookmarkStart w:id="42" w:name="_Toc181702525"/>
            <w:bookmarkStart w:id="43" w:name="_Toc182203929"/>
            <w:bookmarkStart w:id="44" w:name="_Toc183882613"/>
            <w:bookmarkStart w:id="45" w:name="_Toc187321339"/>
            <w:r w:rsidRPr="00134926">
              <w:rPr>
                <w:bCs/>
                <w:iCs/>
                <w:noProof/>
                <w:sz w:val="20"/>
                <w:szCs w:val="20"/>
                <w:lang w:val="nl-NL"/>
              </w:rPr>
              <w:t>(n = 41)</w:t>
            </w:r>
            <w:bookmarkEnd w:id="42"/>
            <w:bookmarkEnd w:id="43"/>
            <w:bookmarkEnd w:id="44"/>
            <w:bookmarkEnd w:id="45"/>
          </w:p>
        </w:tc>
        <w:tc>
          <w:tcPr>
            <w:tcW w:w="1134" w:type="dxa"/>
          </w:tcPr>
          <w:p w14:paraId="5ED81C2E" w14:textId="77777777" w:rsidR="00134926" w:rsidRPr="00134926" w:rsidRDefault="00134926" w:rsidP="00091180">
            <w:pPr>
              <w:spacing w:line="340" w:lineRule="exact"/>
              <w:ind w:firstLine="0"/>
              <w:jc w:val="center"/>
              <w:rPr>
                <w:bCs/>
                <w:iCs/>
                <w:noProof/>
                <w:sz w:val="20"/>
                <w:szCs w:val="20"/>
              </w:rPr>
            </w:pPr>
            <w:bookmarkStart w:id="46" w:name="_Toc181702526"/>
            <w:bookmarkStart w:id="47" w:name="_Toc182203930"/>
            <w:bookmarkStart w:id="48" w:name="_Toc183882614"/>
            <w:bookmarkStart w:id="49" w:name="_Toc187321340"/>
            <w:r w:rsidRPr="00134926">
              <w:rPr>
                <w:bCs/>
                <w:iCs/>
                <w:noProof/>
                <w:sz w:val="20"/>
                <w:szCs w:val="20"/>
                <w:lang w:val="nl-NL"/>
              </w:rPr>
              <w:t>p</w:t>
            </w:r>
            <w:bookmarkEnd w:id="46"/>
            <w:bookmarkEnd w:id="47"/>
            <w:bookmarkEnd w:id="48"/>
            <w:bookmarkEnd w:id="49"/>
          </w:p>
        </w:tc>
      </w:tr>
      <w:tr w:rsidR="00F66772" w:rsidRPr="00F66772" w14:paraId="2F9D1163" w14:textId="77777777" w:rsidTr="00BE238C">
        <w:trPr>
          <w:jc w:val="center"/>
        </w:trPr>
        <w:tc>
          <w:tcPr>
            <w:tcW w:w="794" w:type="dxa"/>
            <w:vMerge w:val="restart"/>
          </w:tcPr>
          <w:p w14:paraId="4C8A9EF7" w14:textId="77777777" w:rsidR="00134926" w:rsidRPr="00134926" w:rsidRDefault="00134926" w:rsidP="00091180">
            <w:pPr>
              <w:spacing w:line="340" w:lineRule="exact"/>
              <w:ind w:firstLine="0"/>
              <w:jc w:val="center"/>
              <w:rPr>
                <w:bCs/>
                <w:iCs/>
                <w:noProof/>
                <w:sz w:val="20"/>
                <w:szCs w:val="20"/>
              </w:rPr>
            </w:pPr>
            <w:bookmarkStart w:id="50" w:name="_Toc181702527"/>
            <w:bookmarkStart w:id="51" w:name="_Toc182203931"/>
            <w:bookmarkStart w:id="52" w:name="_Toc183882615"/>
            <w:bookmarkStart w:id="53" w:name="_Toc187321341"/>
            <w:r w:rsidRPr="00134926">
              <w:rPr>
                <w:bCs/>
                <w:i/>
                <w:iCs/>
                <w:noProof/>
                <w:sz w:val="20"/>
                <w:szCs w:val="20"/>
              </w:rPr>
              <w:t>CP</w:t>
            </w:r>
            <w:r w:rsidRPr="00134926">
              <w:rPr>
                <w:bCs/>
                <w:iCs/>
                <w:noProof/>
                <w:sz w:val="20"/>
                <w:szCs w:val="20"/>
              </w:rPr>
              <w:t xml:space="preserve"> mRNA</w:t>
            </w:r>
            <w:bookmarkEnd w:id="50"/>
            <w:bookmarkEnd w:id="51"/>
            <w:bookmarkEnd w:id="52"/>
            <w:bookmarkEnd w:id="53"/>
          </w:p>
          <w:p w14:paraId="7D014AFC" w14:textId="77777777" w:rsidR="00134926" w:rsidRPr="00134926" w:rsidRDefault="00134926" w:rsidP="00091180">
            <w:pPr>
              <w:spacing w:line="340" w:lineRule="exact"/>
              <w:ind w:firstLine="0"/>
              <w:jc w:val="center"/>
              <w:rPr>
                <w:bCs/>
                <w:iCs/>
                <w:noProof/>
                <w:sz w:val="20"/>
                <w:szCs w:val="20"/>
              </w:rPr>
            </w:pPr>
          </w:p>
        </w:tc>
        <w:tc>
          <w:tcPr>
            <w:tcW w:w="1186" w:type="dxa"/>
          </w:tcPr>
          <w:p w14:paraId="35A69CE9" w14:textId="77777777" w:rsidR="00134926" w:rsidRPr="00134926" w:rsidRDefault="00134926" w:rsidP="00091180">
            <w:pPr>
              <w:spacing w:line="340" w:lineRule="exact"/>
              <w:ind w:firstLine="0"/>
              <w:jc w:val="center"/>
              <w:rPr>
                <w:bCs/>
                <w:iCs/>
                <w:noProof/>
                <w:sz w:val="20"/>
                <w:szCs w:val="20"/>
              </w:rPr>
            </w:pPr>
            <w:bookmarkStart w:id="54" w:name="_Toc181702528"/>
            <w:bookmarkStart w:id="55" w:name="_Toc182203932"/>
            <w:bookmarkStart w:id="56" w:name="_Toc183882616"/>
            <w:bookmarkStart w:id="57" w:name="_Toc187321342"/>
            <w:r w:rsidRPr="00134926">
              <w:rPr>
                <w:bCs/>
                <w:iCs/>
                <w:noProof/>
                <w:sz w:val="20"/>
                <w:szCs w:val="20"/>
                <w:lang w:val="nl-NL"/>
              </w:rPr>
              <w:t>Trung vị</w:t>
            </w:r>
            <w:bookmarkEnd w:id="54"/>
            <w:bookmarkEnd w:id="55"/>
            <w:bookmarkEnd w:id="56"/>
            <w:bookmarkEnd w:id="57"/>
          </w:p>
        </w:tc>
        <w:tc>
          <w:tcPr>
            <w:tcW w:w="1308" w:type="dxa"/>
          </w:tcPr>
          <w:p w14:paraId="53DE57C2" w14:textId="77777777" w:rsidR="00134926" w:rsidRPr="00134926" w:rsidRDefault="00134926" w:rsidP="004D0367">
            <w:pPr>
              <w:spacing w:line="340" w:lineRule="exact"/>
              <w:ind w:firstLine="0"/>
              <w:rPr>
                <w:bCs/>
                <w:iCs/>
                <w:noProof/>
                <w:sz w:val="20"/>
                <w:szCs w:val="20"/>
              </w:rPr>
            </w:pPr>
            <w:bookmarkStart w:id="58" w:name="_Toc181702529"/>
            <w:bookmarkStart w:id="59" w:name="_Toc182203933"/>
            <w:bookmarkStart w:id="60" w:name="_Toc183882617"/>
            <w:bookmarkStart w:id="61" w:name="_Toc187321343"/>
            <w:r w:rsidRPr="00134926">
              <w:rPr>
                <w:bCs/>
                <w:iCs/>
                <w:noProof/>
                <w:sz w:val="20"/>
                <w:szCs w:val="20"/>
                <w:lang w:val="nl-NL"/>
              </w:rPr>
              <w:t>2,84</w:t>
            </w:r>
            <w:bookmarkEnd w:id="58"/>
            <w:bookmarkEnd w:id="59"/>
            <w:bookmarkEnd w:id="60"/>
            <w:bookmarkEnd w:id="61"/>
          </w:p>
        </w:tc>
        <w:tc>
          <w:tcPr>
            <w:tcW w:w="1058" w:type="dxa"/>
          </w:tcPr>
          <w:p w14:paraId="13D98166" w14:textId="77777777" w:rsidR="00134926" w:rsidRPr="00134926" w:rsidRDefault="00134926" w:rsidP="004D0367">
            <w:pPr>
              <w:spacing w:line="340" w:lineRule="exact"/>
              <w:ind w:firstLine="0"/>
              <w:rPr>
                <w:bCs/>
                <w:iCs/>
                <w:noProof/>
                <w:sz w:val="20"/>
                <w:szCs w:val="20"/>
              </w:rPr>
            </w:pPr>
            <w:bookmarkStart w:id="62" w:name="_Toc181702530"/>
            <w:bookmarkStart w:id="63" w:name="_Toc182203934"/>
            <w:bookmarkStart w:id="64" w:name="_Toc183882618"/>
            <w:bookmarkStart w:id="65" w:name="_Toc187321344"/>
            <w:r w:rsidRPr="00134926">
              <w:rPr>
                <w:bCs/>
                <w:iCs/>
                <w:noProof/>
                <w:sz w:val="20"/>
                <w:szCs w:val="20"/>
                <w:lang w:val="nl-NL"/>
              </w:rPr>
              <w:t>0,51</w:t>
            </w:r>
            <w:bookmarkEnd w:id="62"/>
            <w:bookmarkEnd w:id="63"/>
            <w:bookmarkEnd w:id="64"/>
            <w:bookmarkEnd w:id="65"/>
          </w:p>
        </w:tc>
        <w:tc>
          <w:tcPr>
            <w:tcW w:w="1319" w:type="dxa"/>
          </w:tcPr>
          <w:p w14:paraId="1A45EA51" w14:textId="77777777" w:rsidR="00134926" w:rsidRPr="00134926" w:rsidRDefault="00134926" w:rsidP="004D0367">
            <w:pPr>
              <w:spacing w:line="340" w:lineRule="exact"/>
              <w:ind w:firstLine="0"/>
              <w:rPr>
                <w:bCs/>
                <w:iCs/>
                <w:noProof/>
                <w:sz w:val="20"/>
                <w:szCs w:val="20"/>
              </w:rPr>
            </w:pPr>
            <w:bookmarkStart w:id="66" w:name="_Toc181702531"/>
            <w:bookmarkStart w:id="67" w:name="_Toc182203935"/>
            <w:bookmarkStart w:id="68" w:name="_Toc183882619"/>
            <w:bookmarkStart w:id="69" w:name="_Toc187321345"/>
            <w:r w:rsidRPr="00134926">
              <w:rPr>
                <w:bCs/>
                <w:iCs/>
                <w:noProof/>
                <w:sz w:val="20"/>
                <w:szCs w:val="20"/>
                <w:lang w:val="nl-NL"/>
              </w:rPr>
              <w:t>0,18</w:t>
            </w:r>
            <w:bookmarkEnd w:id="66"/>
            <w:bookmarkEnd w:id="67"/>
            <w:bookmarkEnd w:id="68"/>
            <w:bookmarkEnd w:id="69"/>
          </w:p>
        </w:tc>
        <w:tc>
          <w:tcPr>
            <w:tcW w:w="1134" w:type="dxa"/>
            <w:vMerge w:val="restart"/>
          </w:tcPr>
          <w:p w14:paraId="073AEB1D" w14:textId="77777777" w:rsidR="00134926" w:rsidRPr="00134926" w:rsidRDefault="00134926" w:rsidP="004D0367">
            <w:pPr>
              <w:spacing w:line="340" w:lineRule="exact"/>
              <w:ind w:firstLine="0"/>
              <w:rPr>
                <w:bCs/>
                <w:iCs/>
                <w:noProof/>
                <w:sz w:val="20"/>
                <w:szCs w:val="20"/>
              </w:rPr>
            </w:pPr>
            <w:bookmarkStart w:id="70" w:name="_Toc181702532"/>
            <w:bookmarkStart w:id="71" w:name="_Toc182203936"/>
            <w:bookmarkStart w:id="72" w:name="_Toc183882620"/>
            <w:bookmarkStart w:id="73" w:name="_Toc187321346"/>
            <w:r w:rsidRPr="00134926">
              <w:rPr>
                <w:bCs/>
                <w:iCs/>
                <w:noProof/>
                <w:sz w:val="20"/>
                <w:szCs w:val="20"/>
              </w:rPr>
              <w:t>p</w:t>
            </w:r>
            <w:r w:rsidRPr="00134926">
              <w:rPr>
                <w:bCs/>
                <w:iCs/>
                <w:noProof/>
                <w:sz w:val="20"/>
                <w:szCs w:val="20"/>
                <w:vertAlign w:val="subscript"/>
              </w:rPr>
              <w:t>a-b</w:t>
            </w:r>
            <w:r w:rsidRPr="00134926">
              <w:rPr>
                <w:bCs/>
                <w:iCs/>
                <w:noProof/>
                <w:sz w:val="20"/>
                <w:szCs w:val="20"/>
              </w:rPr>
              <w:t xml:space="preserve"> &lt; 0,001</w:t>
            </w:r>
            <w:bookmarkEnd w:id="70"/>
            <w:bookmarkEnd w:id="71"/>
            <w:bookmarkEnd w:id="72"/>
            <w:bookmarkEnd w:id="73"/>
          </w:p>
          <w:p w14:paraId="7A5A6829" w14:textId="77777777" w:rsidR="00134926" w:rsidRPr="00134926" w:rsidRDefault="00134926" w:rsidP="004D0367">
            <w:pPr>
              <w:spacing w:line="340" w:lineRule="exact"/>
              <w:ind w:firstLine="0"/>
              <w:rPr>
                <w:bCs/>
                <w:iCs/>
                <w:noProof/>
                <w:sz w:val="20"/>
                <w:szCs w:val="20"/>
              </w:rPr>
            </w:pPr>
            <w:bookmarkStart w:id="74" w:name="_Toc181702533"/>
            <w:bookmarkStart w:id="75" w:name="_Toc182203937"/>
            <w:bookmarkStart w:id="76" w:name="_Toc183882621"/>
            <w:bookmarkStart w:id="77" w:name="_Toc187321347"/>
            <w:r w:rsidRPr="00134926">
              <w:rPr>
                <w:bCs/>
                <w:iCs/>
                <w:noProof/>
                <w:sz w:val="20"/>
                <w:szCs w:val="20"/>
              </w:rPr>
              <w:t>p</w:t>
            </w:r>
            <w:r w:rsidRPr="00134926">
              <w:rPr>
                <w:bCs/>
                <w:iCs/>
                <w:noProof/>
                <w:sz w:val="20"/>
                <w:szCs w:val="20"/>
                <w:vertAlign w:val="subscript"/>
              </w:rPr>
              <w:t>a-c</w:t>
            </w:r>
            <w:r w:rsidRPr="00134926">
              <w:rPr>
                <w:bCs/>
                <w:iCs/>
                <w:noProof/>
                <w:sz w:val="20"/>
                <w:szCs w:val="20"/>
              </w:rPr>
              <w:t xml:space="preserve"> &lt; 0,001</w:t>
            </w:r>
            <w:bookmarkEnd w:id="74"/>
            <w:bookmarkEnd w:id="75"/>
            <w:bookmarkEnd w:id="76"/>
            <w:bookmarkEnd w:id="77"/>
          </w:p>
          <w:p w14:paraId="795AE8AC" w14:textId="77777777" w:rsidR="00134926" w:rsidRPr="00134926" w:rsidRDefault="00134926" w:rsidP="004D0367">
            <w:pPr>
              <w:spacing w:line="340" w:lineRule="exact"/>
              <w:ind w:firstLine="0"/>
              <w:rPr>
                <w:bCs/>
                <w:iCs/>
                <w:noProof/>
                <w:sz w:val="20"/>
                <w:szCs w:val="20"/>
              </w:rPr>
            </w:pPr>
            <w:bookmarkStart w:id="78" w:name="_Toc181702534"/>
            <w:bookmarkStart w:id="79" w:name="_Toc182203938"/>
            <w:bookmarkStart w:id="80" w:name="_Toc183882622"/>
            <w:bookmarkStart w:id="81" w:name="_Toc187321348"/>
            <w:r w:rsidRPr="00134926">
              <w:rPr>
                <w:bCs/>
                <w:iCs/>
                <w:noProof/>
                <w:sz w:val="20"/>
                <w:szCs w:val="20"/>
              </w:rPr>
              <w:t>p</w:t>
            </w:r>
            <w:r w:rsidRPr="00134926">
              <w:rPr>
                <w:bCs/>
                <w:iCs/>
                <w:noProof/>
                <w:sz w:val="20"/>
                <w:szCs w:val="20"/>
                <w:vertAlign w:val="subscript"/>
              </w:rPr>
              <w:t>b-c</w:t>
            </w:r>
            <w:r w:rsidRPr="00134926">
              <w:rPr>
                <w:bCs/>
                <w:iCs/>
                <w:noProof/>
                <w:sz w:val="20"/>
                <w:szCs w:val="20"/>
              </w:rPr>
              <w:t xml:space="preserve"> = 0,01</w:t>
            </w:r>
            <w:bookmarkEnd w:id="78"/>
            <w:bookmarkEnd w:id="79"/>
            <w:bookmarkEnd w:id="80"/>
            <w:bookmarkEnd w:id="81"/>
          </w:p>
        </w:tc>
      </w:tr>
      <w:tr w:rsidR="00F66772" w:rsidRPr="00F66772" w14:paraId="4AA3C33B" w14:textId="77777777" w:rsidTr="00BE238C">
        <w:trPr>
          <w:jc w:val="center"/>
        </w:trPr>
        <w:tc>
          <w:tcPr>
            <w:tcW w:w="794" w:type="dxa"/>
            <w:vMerge/>
          </w:tcPr>
          <w:p w14:paraId="37B0C308" w14:textId="77777777" w:rsidR="00134926" w:rsidRPr="00134926" w:rsidRDefault="00134926" w:rsidP="00091180">
            <w:pPr>
              <w:spacing w:line="340" w:lineRule="exact"/>
              <w:ind w:firstLine="0"/>
              <w:jc w:val="center"/>
              <w:rPr>
                <w:bCs/>
                <w:iCs/>
                <w:noProof/>
                <w:sz w:val="20"/>
                <w:szCs w:val="20"/>
              </w:rPr>
            </w:pPr>
          </w:p>
        </w:tc>
        <w:tc>
          <w:tcPr>
            <w:tcW w:w="1186" w:type="dxa"/>
          </w:tcPr>
          <w:p w14:paraId="1336C900" w14:textId="77777777" w:rsidR="00134926" w:rsidRPr="00134926" w:rsidRDefault="00134926" w:rsidP="00091180">
            <w:pPr>
              <w:spacing w:line="340" w:lineRule="exact"/>
              <w:ind w:firstLine="0"/>
              <w:jc w:val="center"/>
              <w:rPr>
                <w:bCs/>
                <w:iCs/>
                <w:noProof/>
                <w:sz w:val="20"/>
                <w:szCs w:val="20"/>
              </w:rPr>
            </w:pPr>
            <w:bookmarkStart w:id="82" w:name="_Toc183882623"/>
            <w:bookmarkStart w:id="83" w:name="_Toc187321349"/>
            <w:r w:rsidRPr="00134926">
              <w:rPr>
                <w:bCs/>
                <w:iCs/>
                <w:noProof/>
                <w:sz w:val="20"/>
                <w:szCs w:val="20"/>
                <w:lang w:val="sv-SE"/>
              </w:rPr>
              <w:t>Tứ phân vị</w:t>
            </w:r>
            <w:bookmarkEnd w:id="82"/>
            <w:bookmarkEnd w:id="83"/>
          </w:p>
        </w:tc>
        <w:tc>
          <w:tcPr>
            <w:tcW w:w="1308" w:type="dxa"/>
          </w:tcPr>
          <w:p w14:paraId="37C9B63B" w14:textId="77777777" w:rsidR="00134926" w:rsidRPr="00134926" w:rsidRDefault="00134926" w:rsidP="004D0367">
            <w:pPr>
              <w:spacing w:line="340" w:lineRule="exact"/>
              <w:ind w:firstLine="0"/>
              <w:rPr>
                <w:bCs/>
                <w:iCs/>
                <w:noProof/>
                <w:sz w:val="20"/>
                <w:szCs w:val="20"/>
              </w:rPr>
            </w:pPr>
            <w:bookmarkStart w:id="84" w:name="_Toc181702536"/>
            <w:bookmarkStart w:id="85" w:name="_Toc182203940"/>
            <w:bookmarkStart w:id="86" w:name="_Toc183882624"/>
            <w:bookmarkStart w:id="87" w:name="_Toc187321350"/>
            <w:r w:rsidRPr="00134926">
              <w:rPr>
                <w:bCs/>
                <w:iCs/>
                <w:noProof/>
                <w:sz w:val="20"/>
                <w:szCs w:val="20"/>
                <w:lang w:val="nl-NL"/>
              </w:rPr>
              <w:t>0,77 - 8,92</w:t>
            </w:r>
            <w:bookmarkEnd w:id="84"/>
            <w:bookmarkEnd w:id="85"/>
            <w:bookmarkEnd w:id="86"/>
            <w:bookmarkEnd w:id="87"/>
          </w:p>
        </w:tc>
        <w:tc>
          <w:tcPr>
            <w:tcW w:w="1058" w:type="dxa"/>
          </w:tcPr>
          <w:p w14:paraId="5060B5DF" w14:textId="77777777" w:rsidR="00134926" w:rsidRPr="00134926" w:rsidRDefault="00134926" w:rsidP="004D0367">
            <w:pPr>
              <w:spacing w:line="340" w:lineRule="exact"/>
              <w:ind w:firstLine="0"/>
              <w:rPr>
                <w:bCs/>
                <w:iCs/>
                <w:noProof/>
                <w:sz w:val="20"/>
                <w:szCs w:val="20"/>
              </w:rPr>
            </w:pPr>
            <w:bookmarkStart w:id="88" w:name="_Toc181702537"/>
            <w:bookmarkStart w:id="89" w:name="_Toc182203941"/>
            <w:bookmarkStart w:id="90" w:name="_Toc183882625"/>
            <w:bookmarkStart w:id="91" w:name="_Toc187321351"/>
            <w:r w:rsidRPr="00134926">
              <w:rPr>
                <w:bCs/>
                <w:iCs/>
                <w:noProof/>
                <w:sz w:val="20"/>
                <w:szCs w:val="20"/>
                <w:lang w:val="nl-NL"/>
              </w:rPr>
              <w:t>0,16 - 1,87</w:t>
            </w:r>
            <w:bookmarkEnd w:id="88"/>
            <w:bookmarkEnd w:id="89"/>
            <w:bookmarkEnd w:id="90"/>
            <w:bookmarkEnd w:id="91"/>
          </w:p>
        </w:tc>
        <w:tc>
          <w:tcPr>
            <w:tcW w:w="1319" w:type="dxa"/>
          </w:tcPr>
          <w:p w14:paraId="292E0DF2" w14:textId="77777777" w:rsidR="00134926" w:rsidRPr="00134926" w:rsidRDefault="00134926" w:rsidP="004D0367">
            <w:pPr>
              <w:spacing w:line="340" w:lineRule="exact"/>
              <w:ind w:firstLine="0"/>
              <w:rPr>
                <w:bCs/>
                <w:iCs/>
                <w:noProof/>
                <w:sz w:val="20"/>
                <w:szCs w:val="20"/>
              </w:rPr>
            </w:pPr>
            <w:bookmarkStart w:id="92" w:name="_Toc181702538"/>
            <w:bookmarkStart w:id="93" w:name="_Toc182203942"/>
            <w:bookmarkStart w:id="94" w:name="_Toc183882626"/>
            <w:bookmarkStart w:id="95" w:name="_Toc187321352"/>
            <w:r w:rsidRPr="00134926">
              <w:rPr>
                <w:bCs/>
                <w:iCs/>
                <w:noProof/>
                <w:sz w:val="20"/>
                <w:szCs w:val="20"/>
                <w:lang w:val="nl-NL"/>
              </w:rPr>
              <w:t>0,12 – 0,43</w:t>
            </w:r>
            <w:bookmarkEnd w:id="92"/>
            <w:bookmarkEnd w:id="93"/>
            <w:bookmarkEnd w:id="94"/>
            <w:bookmarkEnd w:id="95"/>
          </w:p>
        </w:tc>
        <w:tc>
          <w:tcPr>
            <w:tcW w:w="1134" w:type="dxa"/>
            <w:vMerge/>
          </w:tcPr>
          <w:p w14:paraId="66D9BFE6" w14:textId="77777777" w:rsidR="00134926" w:rsidRPr="00134926" w:rsidRDefault="00134926" w:rsidP="004D0367">
            <w:pPr>
              <w:spacing w:line="340" w:lineRule="exact"/>
              <w:ind w:firstLine="0"/>
              <w:rPr>
                <w:bCs/>
                <w:iCs/>
                <w:noProof/>
                <w:sz w:val="20"/>
                <w:szCs w:val="20"/>
              </w:rPr>
            </w:pPr>
          </w:p>
        </w:tc>
      </w:tr>
      <w:tr w:rsidR="00F66772" w:rsidRPr="00F66772" w14:paraId="6BA8E38A" w14:textId="77777777" w:rsidTr="00BE238C">
        <w:trPr>
          <w:jc w:val="center"/>
        </w:trPr>
        <w:tc>
          <w:tcPr>
            <w:tcW w:w="794" w:type="dxa"/>
            <w:vMerge/>
          </w:tcPr>
          <w:p w14:paraId="07857EC3" w14:textId="77777777" w:rsidR="00134926" w:rsidRPr="00134926" w:rsidRDefault="00134926" w:rsidP="00091180">
            <w:pPr>
              <w:spacing w:line="340" w:lineRule="exact"/>
              <w:ind w:firstLine="0"/>
              <w:jc w:val="center"/>
              <w:rPr>
                <w:bCs/>
                <w:iCs/>
                <w:noProof/>
                <w:sz w:val="20"/>
                <w:szCs w:val="20"/>
              </w:rPr>
            </w:pPr>
          </w:p>
        </w:tc>
        <w:tc>
          <w:tcPr>
            <w:tcW w:w="1186" w:type="dxa"/>
          </w:tcPr>
          <w:p w14:paraId="275CA787" w14:textId="77777777" w:rsidR="00134926" w:rsidRPr="00134926" w:rsidRDefault="00134926" w:rsidP="00091180">
            <w:pPr>
              <w:spacing w:line="340" w:lineRule="exact"/>
              <w:ind w:firstLine="0"/>
              <w:jc w:val="center"/>
              <w:rPr>
                <w:bCs/>
                <w:iCs/>
                <w:noProof/>
                <w:sz w:val="20"/>
                <w:szCs w:val="20"/>
              </w:rPr>
            </w:pPr>
            <w:bookmarkStart w:id="96" w:name="_Toc181702539"/>
            <w:bookmarkStart w:id="97" w:name="_Toc182203943"/>
            <w:bookmarkStart w:id="98" w:name="_Toc183882627"/>
            <w:bookmarkStart w:id="99" w:name="_Toc187321353"/>
            <w:r w:rsidRPr="00134926">
              <w:rPr>
                <w:bCs/>
                <w:iCs/>
                <w:noProof/>
                <w:sz w:val="20"/>
                <w:szCs w:val="20"/>
              </w:rPr>
              <w:t>Min - Max</w:t>
            </w:r>
            <w:bookmarkEnd w:id="96"/>
            <w:bookmarkEnd w:id="97"/>
            <w:bookmarkEnd w:id="98"/>
            <w:bookmarkEnd w:id="99"/>
          </w:p>
        </w:tc>
        <w:tc>
          <w:tcPr>
            <w:tcW w:w="1308" w:type="dxa"/>
          </w:tcPr>
          <w:p w14:paraId="2893B1B9" w14:textId="77777777" w:rsidR="00134926" w:rsidRPr="00134926" w:rsidRDefault="00134926" w:rsidP="004D0367">
            <w:pPr>
              <w:spacing w:line="340" w:lineRule="exact"/>
              <w:ind w:firstLine="0"/>
              <w:rPr>
                <w:bCs/>
                <w:iCs/>
                <w:noProof/>
                <w:sz w:val="20"/>
                <w:szCs w:val="20"/>
              </w:rPr>
            </w:pPr>
            <w:bookmarkStart w:id="100" w:name="_Toc181702540"/>
            <w:bookmarkStart w:id="101" w:name="_Toc182203944"/>
            <w:bookmarkStart w:id="102" w:name="_Toc183882628"/>
            <w:bookmarkStart w:id="103" w:name="_Toc187321354"/>
            <w:r w:rsidRPr="00134926">
              <w:rPr>
                <w:bCs/>
                <w:iCs/>
                <w:noProof/>
                <w:sz w:val="20"/>
                <w:szCs w:val="20"/>
              </w:rPr>
              <w:t>0,04 - 30,00</w:t>
            </w:r>
            <w:bookmarkEnd w:id="100"/>
            <w:bookmarkEnd w:id="101"/>
            <w:bookmarkEnd w:id="102"/>
            <w:bookmarkEnd w:id="103"/>
          </w:p>
        </w:tc>
        <w:tc>
          <w:tcPr>
            <w:tcW w:w="1058" w:type="dxa"/>
          </w:tcPr>
          <w:p w14:paraId="4515CB37" w14:textId="77777777" w:rsidR="00134926" w:rsidRPr="00134926" w:rsidRDefault="00134926" w:rsidP="004D0367">
            <w:pPr>
              <w:spacing w:line="340" w:lineRule="exact"/>
              <w:ind w:firstLine="0"/>
              <w:rPr>
                <w:bCs/>
                <w:iCs/>
                <w:noProof/>
                <w:sz w:val="20"/>
                <w:szCs w:val="20"/>
              </w:rPr>
            </w:pPr>
            <w:bookmarkStart w:id="104" w:name="_Toc181702541"/>
            <w:bookmarkStart w:id="105" w:name="_Toc182203945"/>
            <w:bookmarkStart w:id="106" w:name="_Toc183882629"/>
            <w:bookmarkStart w:id="107" w:name="_Toc187321355"/>
            <w:r w:rsidRPr="00134926">
              <w:rPr>
                <w:bCs/>
                <w:iCs/>
                <w:noProof/>
                <w:sz w:val="20"/>
                <w:szCs w:val="20"/>
              </w:rPr>
              <w:t>0,02 - 7,50</w:t>
            </w:r>
            <w:bookmarkEnd w:id="104"/>
            <w:bookmarkEnd w:id="105"/>
            <w:bookmarkEnd w:id="106"/>
            <w:bookmarkEnd w:id="107"/>
          </w:p>
        </w:tc>
        <w:tc>
          <w:tcPr>
            <w:tcW w:w="1319" w:type="dxa"/>
          </w:tcPr>
          <w:p w14:paraId="7021E1FB" w14:textId="77777777" w:rsidR="00134926" w:rsidRPr="00134926" w:rsidRDefault="00134926" w:rsidP="004D0367">
            <w:pPr>
              <w:spacing w:line="340" w:lineRule="exact"/>
              <w:ind w:firstLine="0"/>
              <w:rPr>
                <w:bCs/>
                <w:iCs/>
                <w:noProof/>
                <w:sz w:val="20"/>
                <w:szCs w:val="20"/>
              </w:rPr>
            </w:pPr>
            <w:bookmarkStart w:id="108" w:name="_Toc181702542"/>
            <w:bookmarkStart w:id="109" w:name="_Toc182203946"/>
            <w:bookmarkStart w:id="110" w:name="_Toc183882630"/>
            <w:bookmarkStart w:id="111" w:name="_Toc187321356"/>
            <w:r w:rsidRPr="00134926">
              <w:rPr>
                <w:bCs/>
                <w:iCs/>
                <w:noProof/>
                <w:sz w:val="20"/>
                <w:szCs w:val="20"/>
              </w:rPr>
              <w:t>0,04 - 5,11</w:t>
            </w:r>
            <w:bookmarkEnd w:id="108"/>
            <w:bookmarkEnd w:id="109"/>
            <w:bookmarkEnd w:id="110"/>
            <w:bookmarkEnd w:id="111"/>
          </w:p>
        </w:tc>
        <w:tc>
          <w:tcPr>
            <w:tcW w:w="1134" w:type="dxa"/>
            <w:vMerge/>
          </w:tcPr>
          <w:p w14:paraId="5EE754B1" w14:textId="77777777" w:rsidR="00134926" w:rsidRPr="00134926" w:rsidRDefault="00134926" w:rsidP="004D0367">
            <w:pPr>
              <w:spacing w:line="340" w:lineRule="exact"/>
              <w:ind w:firstLine="0"/>
              <w:rPr>
                <w:bCs/>
                <w:iCs/>
                <w:noProof/>
                <w:sz w:val="20"/>
                <w:szCs w:val="20"/>
              </w:rPr>
            </w:pPr>
          </w:p>
        </w:tc>
      </w:tr>
      <w:tr w:rsidR="00F66772" w:rsidRPr="00F66772" w14:paraId="5F5C3E8B" w14:textId="77777777" w:rsidTr="00BE238C">
        <w:trPr>
          <w:jc w:val="center"/>
        </w:trPr>
        <w:tc>
          <w:tcPr>
            <w:tcW w:w="794" w:type="dxa"/>
            <w:vMerge w:val="restart"/>
          </w:tcPr>
          <w:p w14:paraId="492E0BC9" w14:textId="77777777" w:rsidR="00134926" w:rsidRPr="00134926" w:rsidRDefault="00134926" w:rsidP="00091180">
            <w:pPr>
              <w:spacing w:line="340" w:lineRule="exact"/>
              <w:ind w:firstLine="0"/>
              <w:jc w:val="center"/>
              <w:rPr>
                <w:bCs/>
                <w:iCs/>
                <w:noProof/>
                <w:sz w:val="20"/>
                <w:szCs w:val="20"/>
              </w:rPr>
            </w:pPr>
            <w:bookmarkStart w:id="112" w:name="_Toc181702543"/>
            <w:bookmarkStart w:id="113" w:name="_Toc182203947"/>
            <w:bookmarkStart w:id="114" w:name="_Toc183882631"/>
            <w:bookmarkStart w:id="115" w:name="_Toc187321357"/>
            <w:r w:rsidRPr="00134926">
              <w:rPr>
                <w:bCs/>
                <w:i/>
                <w:iCs/>
                <w:noProof/>
                <w:sz w:val="20"/>
                <w:szCs w:val="20"/>
              </w:rPr>
              <w:t>FGA</w:t>
            </w:r>
            <w:r w:rsidRPr="00134926">
              <w:rPr>
                <w:bCs/>
                <w:iCs/>
                <w:noProof/>
                <w:sz w:val="20"/>
                <w:szCs w:val="20"/>
              </w:rPr>
              <w:t xml:space="preserve"> mRNA</w:t>
            </w:r>
            <w:bookmarkEnd w:id="112"/>
            <w:bookmarkEnd w:id="113"/>
            <w:bookmarkEnd w:id="114"/>
            <w:bookmarkEnd w:id="115"/>
          </w:p>
        </w:tc>
        <w:tc>
          <w:tcPr>
            <w:tcW w:w="1186" w:type="dxa"/>
          </w:tcPr>
          <w:p w14:paraId="0686F22B" w14:textId="77777777" w:rsidR="00134926" w:rsidRPr="00134926" w:rsidRDefault="00134926" w:rsidP="00091180">
            <w:pPr>
              <w:spacing w:line="340" w:lineRule="exact"/>
              <w:ind w:firstLine="0"/>
              <w:jc w:val="center"/>
              <w:rPr>
                <w:bCs/>
                <w:iCs/>
                <w:noProof/>
                <w:sz w:val="20"/>
                <w:szCs w:val="20"/>
              </w:rPr>
            </w:pPr>
            <w:bookmarkStart w:id="116" w:name="_Toc181702544"/>
            <w:bookmarkStart w:id="117" w:name="_Toc182203948"/>
            <w:bookmarkStart w:id="118" w:name="_Toc183882632"/>
            <w:bookmarkStart w:id="119" w:name="_Toc187321358"/>
            <w:r w:rsidRPr="00134926">
              <w:rPr>
                <w:bCs/>
                <w:iCs/>
                <w:noProof/>
                <w:sz w:val="20"/>
                <w:szCs w:val="20"/>
                <w:lang w:val="nl-NL"/>
              </w:rPr>
              <w:t>Trung vị</w:t>
            </w:r>
            <w:bookmarkEnd w:id="116"/>
            <w:bookmarkEnd w:id="117"/>
            <w:bookmarkEnd w:id="118"/>
            <w:bookmarkEnd w:id="119"/>
          </w:p>
        </w:tc>
        <w:tc>
          <w:tcPr>
            <w:tcW w:w="1308" w:type="dxa"/>
          </w:tcPr>
          <w:p w14:paraId="02050E6D" w14:textId="77777777" w:rsidR="00134926" w:rsidRPr="00134926" w:rsidRDefault="00134926" w:rsidP="004D0367">
            <w:pPr>
              <w:spacing w:line="340" w:lineRule="exact"/>
              <w:ind w:firstLine="0"/>
              <w:rPr>
                <w:bCs/>
                <w:iCs/>
                <w:noProof/>
                <w:sz w:val="20"/>
                <w:szCs w:val="20"/>
              </w:rPr>
            </w:pPr>
            <w:bookmarkStart w:id="120" w:name="_Toc181702545"/>
            <w:bookmarkStart w:id="121" w:name="_Toc182203949"/>
            <w:bookmarkStart w:id="122" w:name="_Toc183882633"/>
            <w:bookmarkStart w:id="123" w:name="_Toc187321359"/>
            <w:r w:rsidRPr="00134926">
              <w:rPr>
                <w:bCs/>
                <w:iCs/>
                <w:noProof/>
                <w:sz w:val="20"/>
                <w:szCs w:val="20"/>
                <w:lang w:val="nl-NL"/>
              </w:rPr>
              <w:t>0,33</w:t>
            </w:r>
            <w:bookmarkEnd w:id="120"/>
            <w:bookmarkEnd w:id="121"/>
            <w:bookmarkEnd w:id="122"/>
            <w:bookmarkEnd w:id="123"/>
          </w:p>
        </w:tc>
        <w:tc>
          <w:tcPr>
            <w:tcW w:w="1058" w:type="dxa"/>
          </w:tcPr>
          <w:p w14:paraId="170724EC" w14:textId="77777777" w:rsidR="00134926" w:rsidRPr="00134926" w:rsidRDefault="00134926" w:rsidP="004D0367">
            <w:pPr>
              <w:spacing w:line="340" w:lineRule="exact"/>
              <w:ind w:firstLine="0"/>
              <w:rPr>
                <w:bCs/>
                <w:iCs/>
                <w:noProof/>
                <w:sz w:val="20"/>
                <w:szCs w:val="20"/>
              </w:rPr>
            </w:pPr>
            <w:bookmarkStart w:id="124" w:name="_Toc181702546"/>
            <w:bookmarkStart w:id="125" w:name="_Toc182203950"/>
            <w:bookmarkStart w:id="126" w:name="_Toc183882634"/>
            <w:bookmarkStart w:id="127" w:name="_Toc187321360"/>
            <w:r w:rsidRPr="00134926">
              <w:rPr>
                <w:bCs/>
                <w:iCs/>
                <w:noProof/>
                <w:sz w:val="20"/>
                <w:szCs w:val="20"/>
                <w:lang w:val="nl-NL"/>
              </w:rPr>
              <w:t>0,19</w:t>
            </w:r>
            <w:bookmarkEnd w:id="124"/>
            <w:bookmarkEnd w:id="125"/>
            <w:bookmarkEnd w:id="126"/>
            <w:bookmarkEnd w:id="127"/>
          </w:p>
        </w:tc>
        <w:tc>
          <w:tcPr>
            <w:tcW w:w="1319" w:type="dxa"/>
          </w:tcPr>
          <w:p w14:paraId="0820237E" w14:textId="77777777" w:rsidR="00134926" w:rsidRPr="00134926" w:rsidRDefault="00134926" w:rsidP="004D0367">
            <w:pPr>
              <w:spacing w:line="340" w:lineRule="exact"/>
              <w:ind w:firstLine="0"/>
              <w:rPr>
                <w:bCs/>
                <w:iCs/>
                <w:noProof/>
                <w:sz w:val="20"/>
                <w:szCs w:val="20"/>
              </w:rPr>
            </w:pPr>
            <w:bookmarkStart w:id="128" w:name="_Toc181702547"/>
            <w:bookmarkStart w:id="129" w:name="_Toc182203951"/>
            <w:bookmarkStart w:id="130" w:name="_Toc183882635"/>
            <w:bookmarkStart w:id="131" w:name="_Toc187321361"/>
            <w:r w:rsidRPr="00134926">
              <w:rPr>
                <w:bCs/>
                <w:iCs/>
                <w:noProof/>
                <w:sz w:val="20"/>
                <w:szCs w:val="20"/>
                <w:lang w:val="nl-NL"/>
              </w:rPr>
              <w:t>0,10</w:t>
            </w:r>
            <w:bookmarkEnd w:id="128"/>
            <w:bookmarkEnd w:id="129"/>
            <w:bookmarkEnd w:id="130"/>
            <w:bookmarkEnd w:id="131"/>
          </w:p>
        </w:tc>
        <w:tc>
          <w:tcPr>
            <w:tcW w:w="1134" w:type="dxa"/>
            <w:vMerge w:val="restart"/>
          </w:tcPr>
          <w:p w14:paraId="53FE5444" w14:textId="77777777" w:rsidR="00134926" w:rsidRPr="00134926" w:rsidRDefault="00134926" w:rsidP="004D0367">
            <w:pPr>
              <w:spacing w:line="340" w:lineRule="exact"/>
              <w:ind w:firstLine="0"/>
              <w:rPr>
                <w:bCs/>
                <w:iCs/>
                <w:noProof/>
                <w:sz w:val="20"/>
                <w:szCs w:val="20"/>
              </w:rPr>
            </w:pPr>
            <w:bookmarkStart w:id="132" w:name="_Toc181702548"/>
            <w:bookmarkStart w:id="133" w:name="_Toc182203952"/>
            <w:bookmarkStart w:id="134" w:name="_Toc183882636"/>
            <w:bookmarkStart w:id="135" w:name="_Toc187321362"/>
            <w:r w:rsidRPr="00134926">
              <w:rPr>
                <w:bCs/>
                <w:iCs/>
                <w:noProof/>
                <w:sz w:val="20"/>
                <w:szCs w:val="20"/>
                <w:lang w:val="nl-NL"/>
              </w:rPr>
              <w:t>p</w:t>
            </w:r>
            <w:r w:rsidRPr="00134926">
              <w:rPr>
                <w:bCs/>
                <w:iCs/>
                <w:noProof/>
                <w:sz w:val="20"/>
                <w:szCs w:val="20"/>
                <w:vertAlign w:val="subscript"/>
                <w:lang w:val="nl-NL"/>
              </w:rPr>
              <w:t xml:space="preserve">a,b </w:t>
            </w:r>
            <w:r w:rsidRPr="00134926">
              <w:rPr>
                <w:bCs/>
                <w:iCs/>
                <w:noProof/>
                <w:sz w:val="20"/>
                <w:szCs w:val="20"/>
              </w:rPr>
              <w:t>&lt; 0,001</w:t>
            </w:r>
            <w:bookmarkEnd w:id="132"/>
            <w:bookmarkEnd w:id="133"/>
            <w:bookmarkEnd w:id="134"/>
            <w:bookmarkEnd w:id="135"/>
          </w:p>
          <w:p w14:paraId="5EF39715" w14:textId="77777777" w:rsidR="00134926" w:rsidRPr="00134926" w:rsidRDefault="00134926" w:rsidP="004D0367">
            <w:pPr>
              <w:spacing w:line="340" w:lineRule="exact"/>
              <w:ind w:firstLine="0"/>
              <w:rPr>
                <w:bCs/>
                <w:iCs/>
                <w:noProof/>
                <w:sz w:val="20"/>
                <w:szCs w:val="20"/>
                <w:lang w:val="nl-NL"/>
              </w:rPr>
            </w:pPr>
            <w:r w:rsidRPr="00134926">
              <w:rPr>
                <w:bCs/>
                <w:iCs/>
                <w:noProof/>
                <w:sz w:val="20"/>
                <w:szCs w:val="20"/>
                <w:lang w:val="nl-NL"/>
              </w:rPr>
              <w:t>p</w:t>
            </w:r>
            <w:r w:rsidRPr="00134926">
              <w:rPr>
                <w:bCs/>
                <w:iCs/>
                <w:noProof/>
                <w:sz w:val="20"/>
                <w:szCs w:val="20"/>
                <w:vertAlign w:val="subscript"/>
                <w:lang w:val="nl-NL"/>
              </w:rPr>
              <w:t xml:space="preserve">a,c </w:t>
            </w:r>
            <w:r w:rsidRPr="00134926">
              <w:rPr>
                <w:bCs/>
                <w:iCs/>
                <w:noProof/>
                <w:sz w:val="20"/>
                <w:szCs w:val="20"/>
                <w:lang w:val="nl-NL"/>
              </w:rPr>
              <w:t>&lt; 0,001</w:t>
            </w:r>
          </w:p>
          <w:p w14:paraId="41F7ED6D" w14:textId="77777777" w:rsidR="00134926" w:rsidRPr="00134926" w:rsidRDefault="00134926" w:rsidP="004D0367">
            <w:pPr>
              <w:spacing w:line="340" w:lineRule="exact"/>
              <w:ind w:firstLine="0"/>
              <w:rPr>
                <w:bCs/>
                <w:iCs/>
                <w:noProof/>
                <w:sz w:val="20"/>
                <w:szCs w:val="20"/>
              </w:rPr>
            </w:pPr>
            <w:bookmarkStart w:id="136" w:name="_Toc181702549"/>
            <w:bookmarkStart w:id="137" w:name="_Toc182203953"/>
            <w:bookmarkStart w:id="138" w:name="_Toc183882637"/>
            <w:bookmarkStart w:id="139" w:name="_Toc187321363"/>
            <w:r w:rsidRPr="00134926">
              <w:rPr>
                <w:bCs/>
                <w:iCs/>
                <w:noProof/>
                <w:sz w:val="20"/>
                <w:szCs w:val="20"/>
                <w:lang w:val="nl-NL"/>
              </w:rPr>
              <w:t>p</w:t>
            </w:r>
            <w:r w:rsidRPr="00134926">
              <w:rPr>
                <w:bCs/>
                <w:iCs/>
                <w:noProof/>
                <w:sz w:val="20"/>
                <w:szCs w:val="20"/>
                <w:vertAlign w:val="subscript"/>
                <w:lang w:val="nl-NL"/>
              </w:rPr>
              <w:t xml:space="preserve">b,c </w:t>
            </w:r>
            <w:r w:rsidRPr="00134926">
              <w:rPr>
                <w:bCs/>
                <w:iCs/>
                <w:noProof/>
                <w:sz w:val="20"/>
                <w:szCs w:val="20"/>
                <w:lang w:val="nl-NL"/>
              </w:rPr>
              <w:t>&lt; 0,001</w:t>
            </w:r>
            <w:bookmarkEnd w:id="136"/>
            <w:bookmarkEnd w:id="137"/>
            <w:bookmarkEnd w:id="138"/>
            <w:bookmarkEnd w:id="139"/>
          </w:p>
        </w:tc>
      </w:tr>
      <w:tr w:rsidR="00F66772" w:rsidRPr="00F66772" w14:paraId="216B3BFC" w14:textId="77777777" w:rsidTr="00BE238C">
        <w:trPr>
          <w:jc w:val="center"/>
        </w:trPr>
        <w:tc>
          <w:tcPr>
            <w:tcW w:w="794" w:type="dxa"/>
            <w:vMerge/>
          </w:tcPr>
          <w:p w14:paraId="70D8536D" w14:textId="77777777" w:rsidR="00134926" w:rsidRPr="00134926" w:rsidRDefault="00134926" w:rsidP="004D0367">
            <w:pPr>
              <w:spacing w:line="340" w:lineRule="exact"/>
              <w:ind w:firstLine="0"/>
              <w:rPr>
                <w:bCs/>
                <w:iCs/>
                <w:noProof/>
              </w:rPr>
            </w:pPr>
          </w:p>
        </w:tc>
        <w:tc>
          <w:tcPr>
            <w:tcW w:w="1186" w:type="dxa"/>
          </w:tcPr>
          <w:p w14:paraId="3605833F" w14:textId="77777777" w:rsidR="00134926" w:rsidRPr="00134926" w:rsidRDefault="00134926" w:rsidP="00091180">
            <w:pPr>
              <w:spacing w:line="340" w:lineRule="exact"/>
              <w:ind w:firstLine="0"/>
              <w:jc w:val="center"/>
              <w:rPr>
                <w:bCs/>
                <w:iCs/>
                <w:noProof/>
                <w:sz w:val="20"/>
                <w:szCs w:val="20"/>
              </w:rPr>
            </w:pPr>
            <w:bookmarkStart w:id="140" w:name="_Toc183882638"/>
            <w:bookmarkStart w:id="141" w:name="_Toc187321364"/>
            <w:r w:rsidRPr="00134926">
              <w:rPr>
                <w:bCs/>
                <w:iCs/>
                <w:noProof/>
                <w:sz w:val="20"/>
                <w:szCs w:val="20"/>
                <w:lang w:val="sv-SE"/>
              </w:rPr>
              <w:t>Tứ phân vị</w:t>
            </w:r>
            <w:bookmarkEnd w:id="140"/>
            <w:bookmarkEnd w:id="141"/>
          </w:p>
        </w:tc>
        <w:tc>
          <w:tcPr>
            <w:tcW w:w="1308" w:type="dxa"/>
          </w:tcPr>
          <w:p w14:paraId="0C88CB1A" w14:textId="77777777" w:rsidR="00134926" w:rsidRPr="00134926" w:rsidRDefault="00134926" w:rsidP="004D0367">
            <w:pPr>
              <w:spacing w:line="340" w:lineRule="exact"/>
              <w:ind w:firstLine="0"/>
              <w:rPr>
                <w:bCs/>
                <w:iCs/>
                <w:noProof/>
                <w:sz w:val="20"/>
                <w:szCs w:val="20"/>
              </w:rPr>
            </w:pPr>
            <w:bookmarkStart w:id="142" w:name="_Toc181702551"/>
            <w:bookmarkStart w:id="143" w:name="_Toc182203955"/>
            <w:bookmarkStart w:id="144" w:name="_Toc183882639"/>
            <w:bookmarkStart w:id="145" w:name="_Toc187321365"/>
            <w:r w:rsidRPr="00134926">
              <w:rPr>
                <w:bCs/>
                <w:iCs/>
                <w:noProof/>
                <w:sz w:val="20"/>
                <w:szCs w:val="20"/>
                <w:lang w:val="nl-NL"/>
              </w:rPr>
              <w:t>0,17 - 1,57</w:t>
            </w:r>
            <w:bookmarkEnd w:id="142"/>
            <w:bookmarkEnd w:id="143"/>
            <w:bookmarkEnd w:id="144"/>
            <w:bookmarkEnd w:id="145"/>
          </w:p>
        </w:tc>
        <w:tc>
          <w:tcPr>
            <w:tcW w:w="1058" w:type="dxa"/>
          </w:tcPr>
          <w:p w14:paraId="76E4554C" w14:textId="77777777" w:rsidR="00134926" w:rsidRPr="00134926" w:rsidRDefault="00134926" w:rsidP="004D0367">
            <w:pPr>
              <w:spacing w:line="340" w:lineRule="exact"/>
              <w:ind w:firstLine="0"/>
              <w:rPr>
                <w:bCs/>
                <w:iCs/>
                <w:noProof/>
                <w:sz w:val="20"/>
                <w:szCs w:val="20"/>
              </w:rPr>
            </w:pPr>
            <w:bookmarkStart w:id="146" w:name="_Toc181702552"/>
            <w:bookmarkStart w:id="147" w:name="_Toc182203956"/>
            <w:bookmarkStart w:id="148" w:name="_Toc183882640"/>
            <w:bookmarkStart w:id="149" w:name="_Toc187321366"/>
            <w:r w:rsidRPr="00134926">
              <w:rPr>
                <w:bCs/>
                <w:iCs/>
                <w:noProof/>
                <w:sz w:val="20"/>
                <w:szCs w:val="20"/>
                <w:lang w:val="nl-NL"/>
              </w:rPr>
              <w:t>0,09 - 0,61</w:t>
            </w:r>
            <w:bookmarkEnd w:id="146"/>
            <w:bookmarkEnd w:id="147"/>
            <w:bookmarkEnd w:id="148"/>
            <w:bookmarkEnd w:id="149"/>
          </w:p>
        </w:tc>
        <w:tc>
          <w:tcPr>
            <w:tcW w:w="1319" w:type="dxa"/>
          </w:tcPr>
          <w:p w14:paraId="30A92EEF" w14:textId="77777777" w:rsidR="00134926" w:rsidRPr="00134926" w:rsidRDefault="00134926" w:rsidP="004D0367">
            <w:pPr>
              <w:spacing w:line="340" w:lineRule="exact"/>
              <w:ind w:firstLine="0"/>
              <w:rPr>
                <w:bCs/>
                <w:iCs/>
                <w:noProof/>
                <w:sz w:val="20"/>
                <w:szCs w:val="20"/>
              </w:rPr>
            </w:pPr>
            <w:bookmarkStart w:id="150" w:name="_Toc181702553"/>
            <w:bookmarkStart w:id="151" w:name="_Toc182203957"/>
            <w:bookmarkStart w:id="152" w:name="_Toc183882641"/>
            <w:bookmarkStart w:id="153" w:name="_Toc187321367"/>
            <w:r w:rsidRPr="00134926">
              <w:rPr>
                <w:bCs/>
                <w:iCs/>
                <w:noProof/>
                <w:sz w:val="20"/>
                <w:szCs w:val="20"/>
                <w:lang w:val="nl-NL"/>
              </w:rPr>
              <w:t>0,06 - 0,14</w:t>
            </w:r>
            <w:bookmarkEnd w:id="150"/>
            <w:bookmarkEnd w:id="151"/>
            <w:bookmarkEnd w:id="152"/>
            <w:bookmarkEnd w:id="153"/>
          </w:p>
        </w:tc>
        <w:tc>
          <w:tcPr>
            <w:tcW w:w="1134" w:type="dxa"/>
            <w:vMerge/>
          </w:tcPr>
          <w:p w14:paraId="657A5712" w14:textId="77777777" w:rsidR="00134926" w:rsidRPr="00134926" w:rsidRDefault="00134926" w:rsidP="004D0367">
            <w:pPr>
              <w:spacing w:line="340" w:lineRule="exact"/>
              <w:ind w:firstLine="0"/>
              <w:rPr>
                <w:bCs/>
                <w:iCs/>
                <w:noProof/>
              </w:rPr>
            </w:pPr>
          </w:p>
        </w:tc>
      </w:tr>
      <w:tr w:rsidR="00F66772" w:rsidRPr="00F66772" w14:paraId="0784696C" w14:textId="77777777" w:rsidTr="00BE238C">
        <w:trPr>
          <w:jc w:val="center"/>
        </w:trPr>
        <w:tc>
          <w:tcPr>
            <w:tcW w:w="794" w:type="dxa"/>
            <w:vMerge/>
          </w:tcPr>
          <w:p w14:paraId="29E90259" w14:textId="77777777" w:rsidR="00134926" w:rsidRPr="00134926" w:rsidRDefault="00134926" w:rsidP="004D0367">
            <w:pPr>
              <w:spacing w:line="340" w:lineRule="exact"/>
              <w:ind w:firstLine="0"/>
              <w:rPr>
                <w:bCs/>
                <w:iCs/>
                <w:noProof/>
              </w:rPr>
            </w:pPr>
          </w:p>
        </w:tc>
        <w:tc>
          <w:tcPr>
            <w:tcW w:w="1186" w:type="dxa"/>
          </w:tcPr>
          <w:p w14:paraId="6B0BD4F7" w14:textId="77777777" w:rsidR="00134926" w:rsidRPr="00134926" w:rsidRDefault="00134926" w:rsidP="00091180">
            <w:pPr>
              <w:spacing w:line="340" w:lineRule="exact"/>
              <w:ind w:firstLine="0"/>
              <w:jc w:val="center"/>
              <w:rPr>
                <w:bCs/>
                <w:iCs/>
                <w:noProof/>
                <w:sz w:val="20"/>
                <w:szCs w:val="20"/>
              </w:rPr>
            </w:pPr>
            <w:bookmarkStart w:id="154" w:name="_Toc181702554"/>
            <w:bookmarkStart w:id="155" w:name="_Toc182203958"/>
            <w:bookmarkStart w:id="156" w:name="_Toc183882642"/>
            <w:bookmarkStart w:id="157" w:name="_Toc187321368"/>
            <w:r w:rsidRPr="00134926">
              <w:rPr>
                <w:bCs/>
                <w:iCs/>
                <w:noProof/>
                <w:sz w:val="20"/>
                <w:szCs w:val="20"/>
              </w:rPr>
              <w:t>Min - Max</w:t>
            </w:r>
            <w:bookmarkEnd w:id="154"/>
            <w:bookmarkEnd w:id="155"/>
            <w:bookmarkEnd w:id="156"/>
            <w:bookmarkEnd w:id="157"/>
          </w:p>
        </w:tc>
        <w:tc>
          <w:tcPr>
            <w:tcW w:w="1308" w:type="dxa"/>
          </w:tcPr>
          <w:p w14:paraId="3FF5F041" w14:textId="77777777" w:rsidR="00134926" w:rsidRPr="00134926" w:rsidRDefault="00134926" w:rsidP="004D0367">
            <w:pPr>
              <w:spacing w:line="340" w:lineRule="exact"/>
              <w:ind w:firstLine="0"/>
              <w:rPr>
                <w:bCs/>
                <w:iCs/>
                <w:noProof/>
                <w:sz w:val="20"/>
                <w:szCs w:val="20"/>
              </w:rPr>
            </w:pPr>
            <w:bookmarkStart w:id="158" w:name="_Toc181702555"/>
            <w:bookmarkStart w:id="159" w:name="_Toc182203959"/>
            <w:bookmarkStart w:id="160" w:name="_Toc183882643"/>
            <w:bookmarkStart w:id="161" w:name="_Toc187321369"/>
            <w:r w:rsidRPr="00134926">
              <w:rPr>
                <w:bCs/>
                <w:iCs/>
                <w:noProof/>
                <w:sz w:val="20"/>
                <w:szCs w:val="20"/>
              </w:rPr>
              <w:t>0,05 - 11,39</w:t>
            </w:r>
            <w:bookmarkEnd w:id="158"/>
            <w:bookmarkEnd w:id="159"/>
            <w:bookmarkEnd w:id="160"/>
            <w:bookmarkEnd w:id="161"/>
          </w:p>
        </w:tc>
        <w:tc>
          <w:tcPr>
            <w:tcW w:w="1058" w:type="dxa"/>
          </w:tcPr>
          <w:p w14:paraId="590ED670" w14:textId="77777777" w:rsidR="00134926" w:rsidRPr="00134926" w:rsidRDefault="00134926" w:rsidP="004D0367">
            <w:pPr>
              <w:spacing w:line="340" w:lineRule="exact"/>
              <w:ind w:firstLine="0"/>
              <w:rPr>
                <w:bCs/>
                <w:iCs/>
                <w:noProof/>
                <w:sz w:val="20"/>
                <w:szCs w:val="20"/>
              </w:rPr>
            </w:pPr>
            <w:bookmarkStart w:id="162" w:name="_Toc181702556"/>
            <w:bookmarkStart w:id="163" w:name="_Toc182203960"/>
            <w:bookmarkStart w:id="164" w:name="_Toc183882644"/>
            <w:bookmarkStart w:id="165" w:name="_Toc187321370"/>
            <w:r w:rsidRPr="00134926">
              <w:rPr>
                <w:bCs/>
                <w:iCs/>
                <w:noProof/>
                <w:sz w:val="20"/>
                <w:szCs w:val="20"/>
              </w:rPr>
              <w:t>0,03 - 2,28</w:t>
            </w:r>
            <w:bookmarkEnd w:id="162"/>
            <w:bookmarkEnd w:id="163"/>
            <w:bookmarkEnd w:id="164"/>
            <w:bookmarkEnd w:id="165"/>
          </w:p>
        </w:tc>
        <w:tc>
          <w:tcPr>
            <w:tcW w:w="1319" w:type="dxa"/>
          </w:tcPr>
          <w:p w14:paraId="294564F3" w14:textId="77777777" w:rsidR="00134926" w:rsidRPr="00134926" w:rsidRDefault="00134926" w:rsidP="004D0367">
            <w:pPr>
              <w:spacing w:line="340" w:lineRule="exact"/>
              <w:ind w:firstLine="0"/>
              <w:rPr>
                <w:bCs/>
                <w:iCs/>
                <w:noProof/>
                <w:sz w:val="20"/>
                <w:szCs w:val="20"/>
              </w:rPr>
            </w:pPr>
            <w:bookmarkStart w:id="166" w:name="_Toc181702557"/>
            <w:bookmarkStart w:id="167" w:name="_Toc182203961"/>
            <w:bookmarkStart w:id="168" w:name="_Toc183882645"/>
            <w:bookmarkStart w:id="169" w:name="_Toc187321371"/>
            <w:r w:rsidRPr="00134926">
              <w:rPr>
                <w:bCs/>
                <w:iCs/>
                <w:noProof/>
                <w:sz w:val="20"/>
                <w:szCs w:val="20"/>
              </w:rPr>
              <w:t>0,03 - 0,17</w:t>
            </w:r>
            <w:bookmarkEnd w:id="166"/>
            <w:bookmarkEnd w:id="167"/>
            <w:bookmarkEnd w:id="168"/>
            <w:bookmarkEnd w:id="169"/>
          </w:p>
        </w:tc>
        <w:tc>
          <w:tcPr>
            <w:tcW w:w="1134" w:type="dxa"/>
            <w:vMerge/>
          </w:tcPr>
          <w:p w14:paraId="663E8515" w14:textId="77777777" w:rsidR="00134926" w:rsidRPr="00134926" w:rsidRDefault="00134926" w:rsidP="004D0367">
            <w:pPr>
              <w:spacing w:line="340" w:lineRule="exact"/>
              <w:ind w:firstLine="0"/>
              <w:rPr>
                <w:bCs/>
                <w:iCs/>
                <w:noProof/>
              </w:rPr>
            </w:pPr>
          </w:p>
        </w:tc>
      </w:tr>
    </w:tbl>
    <w:p w14:paraId="22E72003" w14:textId="7BD60A7D" w:rsidR="005E673A" w:rsidRPr="005E673A" w:rsidRDefault="00091180" w:rsidP="004D0367">
      <w:pPr>
        <w:spacing w:line="340" w:lineRule="exact"/>
        <w:ind w:firstLine="0"/>
        <w:rPr>
          <w:rFonts w:eastAsia="Times New Roman"/>
          <w:noProof/>
        </w:rPr>
      </w:pPr>
      <w:bookmarkStart w:id="170" w:name="_Toc169531754"/>
      <w:bookmarkStart w:id="171" w:name="_Toc171252123"/>
      <w:bookmarkStart w:id="172" w:name="_Toc173258653"/>
      <w:bookmarkStart w:id="173" w:name="_Toc187321126"/>
      <w:r>
        <w:rPr>
          <w:rFonts w:eastAsia="Times New Roman"/>
          <w:noProof/>
        </w:rPr>
        <w:t xml:space="preserve">      </w:t>
      </w:r>
      <w:r w:rsidR="005E673A" w:rsidRPr="005E673A">
        <w:rPr>
          <w:rFonts w:eastAsia="Times New Roman"/>
          <w:noProof/>
        </w:rPr>
        <w:t xml:space="preserve">- Trung vị mức độ biểu hiện </w:t>
      </w:r>
      <w:r w:rsidR="005E673A" w:rsidRPr="00B359D3">
        <w:rPr>
          <w:rFonts w:eastAsia="Times New Roman"/>
          <w:i/>
          <w:iCs/>
          <w:noProof/>
        </w:rPr>
        <w:t>CP</w:t>
      </w:r>
      <w:r w:rsidR="005E673A" w:rsidRPr="005E673A">
        <w:rPr>
          <w:rFonts w:eastAsia="Times New Roman"/>
          <w:noProof/>
        </w:rPr>
        <w:t xml:space="preserve"> mRNA huyết tương ở nhóm UTBMTBG cao hơn nhóm BGMT và NKM, p &lt; 0,05.</w:t>
      </w:r>
    </w:p>
    <w:p w14:paraId="17C3DCF9" w14:textId="3393839C" w:rsidR="005E673A" w:rsidRPr="005E673A" w:rsidRDefault="00091180" w:rsidP="004D0367">
      <w:pPr>
        <w:spacing w:line="340" w:lineRule="exact"/>
        <w:ind w:firstLine="0"/>
        <w:rPr>
          <w:rFonts w:eastAsia="Times New Roman"/>
          <w:noProof/>
        </w:rPr>
      </w:pPr>
      <w:r>
        <w:rPr>
          <w:rFonts w:eastAsia="Times New Roman"/>
          <w:noProof/>
        </w:rPr>
        <w:lastRenderedPageBreak/>
        <w:t xml:space="preserve">     </w:t>
      </w:r>
      <w:r w:rsidR="005E673A" w:rsidRPr="005E673A">
        <w:rPr>
          <w:rFonts w:eastAsia="Times New Roman"/>
          <w:noProof/>
        </w:rPr>
        <w:t xml:space="preserve">- Trung vị mức độ biểu hiện </w:t>
      </w:r>
      <w:r w:rsidR="005E673A" w:rsidRPr="00B359D3">
        <w:rPr>
          <w:rFonts w:eastAsia="Times New Roman"/>
          <w:i/>
          <w:iCs/>
          <w:noProof/>
        </w:rPr>
        <w:t>FGA</w:t>
      </w:r>
      <w:r w:rsidR="005E673A" w:rsidRPr="005E673A">
        <w:rPr>
          <w:rFonts w:eastAsia="Times New Roman"/>
          <w:noProof/>
        </w:rPr>
        <w:t xml:space="preserve"> mRNA huyết tương tăng dần từ nhóm NKM (0,10), nhóm BGMT (0,19) và cao nhất ở nhóm UTBMTBG (0,33), sự khác biệt có ý nghĩa, p &lt;0,001.</w:t>
      </w:r>
    </w:p>
    <w:p w14:paraId="17CCE19E" w14:textId="7FF32362" w:rsidR="00134926" w:rsidRPr="00134926" w:rsidRDefault="00134926" w:rsidP="004D0367">
      <w:pPr>
        <w:spacing w:line="340" w:lineRule="exact"/>
        <w:ind w:firstLine="0"/>
        <w:rPr>
          <w:rFonts w:eastAsia="Times New Roman"/>
          <w:b/>
          <w:bCs/>
          <w:i/>
          <w:iCs/>
          <w:noProof/>
          <w:lang w:val="en-GB"/>
        </w:rPr>
      </w:pPr>
      <w:r w:rsidRPr="00134926">
        <w:rPr>
          <w:rFonts w:eastAsia="Times New Roman"/>
          <w:b/>
          <w:bCs/>
          <w:i/>
          <w:iCs/>
          <w:noProof/>
          <w:lang w:val="en-GB"/>
        </w:rPr>
        <w:t>3.2.2. Giá trị của CP mRNA và FGA mRNA huyết tương trong chẩn đoán UTBMTBG</w:t>
      </w:r>
      <w:bookmarkEnd w:id="170"/>
      <w:bookmarkEnd w:id="171"/>
      <w:bookmarkEnd w:id="172"/>
      <w:bookmarkEnd w:id="173"/>
    </w:p>
    <w:p w14:paraId="29F82E49" w14:textId="4657F60E" w:rsidR="00134926" w:rsidRPr="00B359D3" w:rsidRDefault="00134926" w:rsidP="00B359D3">
      <w:pPr>
        <w:spacing w:line="340" w:lineRule="exact"/>
        <w:ind w:firstLine="0"/>
        <w:jc w:val="center"/>
        <w:rPr>
          <w:rFonts w:eastAsia="Times New Roman"/>
          <w:iCs/>
          <w:noProof/>
          <w:lang w:val="en-GB"/>
        </w:rPr>
      </w:pPr>
      <w:bookmarkStart w:id="174" w:name="_Toc187321372"/>
      <w:r w:rsidRPr="00B359D3">
        <w:rPr>
          <w:rFonts w:eastAsia="Times New Roman"/>
          <w:b/>
          <w:bCs/>
          <w:iCs/>
          <w:noProof/>
          <w:lang w:val="en-GB"/>
        </w:rPr>
        <w:t>Bảng 3.</w:t>
      </w:r>
      <w:r w:rsidR="00B359D3" w:rsidRPr="00B359D3">
        <w:rPr>
          <w:rFonts w:eastAsia="Times New Roman"/>
          <w:b/>
          <w:bCs/>
          <w:iCs/>
          <w:noProof/>
          <w:lang w:val="en-GB"/>
        </w:rPr>
        <w:t>2</w:t>
      </w:r>
      <w:r w:rsidRPr="00B359D3">
        <w:rPr>
          <w:rFonts w:eastAsia="Times New Roman"/>
          <w:iCs/>
          <w:noProof/>
          <w:lang w:val="en-GB"/>
        </w:rPr>
        <w:t xml:space="preserve">. Giá trị của mức độ biểu hiện </w:t>
      </w:r>
      <w:r w:rsidRPr="00B359D3">
        <w:rPr>
          <w:rFonts w:eastAsia="Times New Roman"/>
          <w:i/>
          <w:noProof/>
          <w:lang w:val="en-GB"/>
        </w:rPr>
        <w:t>CP</w:t>
      </w:r>
      <w:r w:rsidRPr="00B359D3">
        <w:rPr>
          <w:rFonts w:eastAsia="Times New Roman"/>
          <w:iCs/>
          <w:noProof/>
          <w:lang w:val="en-GB"/>
        </w:rPr>
        <w:t xml:space="preserve"> mRNA, </w:t>
      </w:r>
      <w:r w:rsidRPr="00B359D3">
        <w:rPr>
          <w:rFonts w:eastAsia="Times New Roman"/>
          <w:i/>
          <w:noProof/>
          <w:lang w:val="en-GB"/>
        </w:rPr>
        <w:t>FGA</w:t>
      </w:r>
      <w:r w:rsidRPr="00B359D3">
        <w:rPr>
          <w:rFonts w:eastAsia="Times New Roman"/>
          <w:iCs/>
          <w:noProof/>
          <w:lang w:val="en-GB"/>
        </w:rPr>
        <w:t xml:space="preserve"> mRNA và phối hợp trong chẩn đoán UTBMTBG (nhóm chứng không UT)</w:t>
      </w:r>
      <w:bookmarkEnd w:id="174"/>
    </w:p>
    <w:tbl>
      <w:tblPr>
        <w:tblStyle w:val="TableGrid"/>
        <w:tblW w:w="6232" w:type="dxa"/>
        <w:jc w:val="center"/>
        <w:tblLayout w:type="fixed"/>
        <w:tblLook w:val="04A0" w:firstRow="1" w:lastRow="0" w:firstColumn="1" w:lastColumn="0" w:noHBand="0" w:noVBand="1"/>
      </w:tblPr>
      <w:tblGrid>
        <w:gridCol w:w="2405"/>
        <w:gridCol w:w="709"/>
        <w:gridCol w:w="709"/>
        <w:gridCol w:w="708"/>
        <w:gridCol w:w="709"/>
        <w:gridCol w:w="992"/>
      </w:tblGrid>
      <w:tr w:rsidR="00F66772" w:rsidRPr="00F66772" w14:paraId="0AB0F172" w14:textId="77777777" w:rsidTr="00134926">
        <w:trPr>
          <w:jc w:val="center"/>
        </w:trPr>
        <w:tc>
          <w:tcPr>
            <w:tcW w:w="2405" w:type="dxa"/>
          </w:tcPr>
          <w:p w14:paraId="31146FBA" w14:textId="77777777" w:rsidR="00134926" w:rsidRPr="00134926" w:rsidRDefault="00134926" w:rsidP="00B359D3">
            <w:pPr>
              <w:spacing w:line="340" w:lineRule="exact"/>
              <w:ind w:firstLine="0"/>
              <w:jc w:val="center"/>
              <w:rPr>
                <w:bCs/>
                <w:iCs/>
                <w:noProof/>
                <w:lang w:val="pt-BR"/>
              </w:rPr>
            </w:pPr>
            <w:r w:rsidRPr="00134926">
              <w:rPr>
                <w:bCs/>
                <w:iCs/>
                <w:noProof/>
                <w:lang w:val="pt-BR"/>
              </w:rPr>
              <w:t>Chỉ số</w:t>
            </w:r>
          </w:p>
        </w:tc>
        <w:tc>
          <w:tcPr>
            <w:tcW w:w="709" w:type="dxa"/>
          </w:tcPr>
          <w:p w14:paraId="780EF7CD" w14:textId="77777777" w:rsidR="00134926" w:rsidRPr="00134926" w:rsidRDefault="00134926" w:rsidP="00B359D3">
            <w:pPr>
              <w:spacing w:line="340" w:lineRule="exact"/>
              <w:ind w:firstLine="0"/>
              <w:jc w:val="center"/>
              <w:rPr>
                <w:bCs/>
                <w:iCs/>
                <w:noProof/>
              </w:rPr>
            </w:pPr>
            <w:r w:rsidRPr="00134926">
              <w:rPr>
                <w:bCs/>
                <w:iCs/>
                <w:noProof/>
              </w:rPr>
              <w:t>AUC</w:t>
            </w:r>
          </w:p>
        </w:tc>
        <w:tc>
          <w:tcPr>
            <w:tcW w:w="709" w:type="dxa"/>
          </w:tcPr>
          <w:p w14:paraId="71456D61" w14:textId="77777777" w:rsidR="00134926" w:rsidRPr="00134926" w:rsidRDefault="00134926" w:rsidP="00B359D3">
            <w:pPr>
              <w:spacing w:line="340" w:lineRule="exact"/>
              <w:ind w:firstLine="0"/>
              <w:jc w:val="center"/>
              <w:rPr>
                <w:bCs/>
                <w:iCs/>
                <w:noProof/>
              </w:rPr>
            </w:pPr>
            <w:r w:rsidRPr="00134926">
              <w:rPr>
                <w:bCs/>
                <w:iCs/>
                <w:noProof/>
              </w:rPr>
              <w:t>Điểm cắt</w:t>
            </w:r>
          </w:p>
        </w:tc>
        <w:tc>
          <w:tcPr>
            <w:tcW w:w="708" w:type="dxa"/>
          </w:tcPr>
          <w:p w14:paraId="0BBE39D7" w14:textId="77777777" w:rsidR="00134926" w:rsidRPr="00134926" w:rsidRDefault="00134926" w:rsidP="00B359D3">
            <w:pPr>
              <w:spacing w:line="340" w:lineRule="exact"/>
              <w:ind w:firstLine="0"/>
              <w:jc w:val="center"/>
              <w:rPr>
                <w:bCs/>
                <w:iCs/>
                <w:noProof/>
              </w:rPr>
            </w:pPr>
            <w:r w:rsidRPr="00134926">
              <w:rPr>
                <w:bCs/>
                <w:iCs/>
                <w:noProof/>
              </w:rPr>
              <w:t>Se</w:t>
            </w:r>
          </w:p>
          <w:p w14:paraId="1BBD9EB6" w14:textId="77777777" w:rsidR="00134926" w:rsidRPr="00134926" w:rsidRDefault="00134926" w:rsidP="00B359D3">
            <w:pPr>
              <w:spacing w:line="340" w:lineRule="exact"/>
              <w:ind w:firstLine="0"/>
              <w:jc w:val="center"/>
              <w:rPr>
                <w:bCs/>
                <w:iCs/>
                <w:noProof/>
              </w:rPr>
            </w:pPr>
            <w:r w:rsidRPr="00134926">
              <w:rPr>
                <w:bCs/>
                <w:iCs/>
                <w:noProof/>
              </w:rPr>
              <w:t>(%)</w:t>
            </w:r>
          </w:p>
        </w:tc>
        <w:tc>
          <w:tcPr>
            <w:tcW w:w="709" w:type="dxa"/>
          </w:tcPr>
          <w:p w14:paraId="547E6908" w14:textId="77777777" w:rsidR="00134926" w:rsidRPr="00134926" w:rsidRDefault="00134926" w:rsidP="00B359D3">
            <w:pPr>
              <w:spacing w:line="340" w:lineRule="exact"/>
              <w:ind w:firstLine="0"/>
              <w:jc w:val="center"/>
              <w:rPr>
                <w:bCs/>
                <w:iCs/>
                <w:noProof/>
              </w:rPr>
            </w:pPr>
            <w:r w:rsidRPr="00134926">
              <w:rPr>
                <w:bCs/>
                <w:iCs/>
                <w:noProof/>
              </w:rPr>
              <w:t>Sp (%)</w:t>
            </w:r>
          </w:p>
        </w:tc>
        <w:tc>
          <w:tcPr>
            <w:tcW w:w="992" w:type="dxa"/>
          </w:tcPr>
          <w:p w14:paraId="10904B99" w14:textId="77777777" w:rsidR="00134926" w:rsidRPr="00134926" w:rsidRDefault="00134926" w:rsidP="00B359D3">
            <w:pPr>
              <w:spacing w:line="340" w:lineRule="exact"/>
              <w:ind w:firstLine="0"/>
              <w:jc w:val="center"/>
              <w:rPr>
                <w:bCs/>
                <w:iCs/>
                <w:noProof/>
              </w:rPr>
            </w:pPr>
            <w:r w:rsidRPr="00134926">
              <w:rPr>
                <w:bCs/>
                <w:iCs/>
                <w:noProof/>
              </w:rPr>
              <w:t>p</w:t>
            </w:r>
          </w:p>
        </w:tc>
      </w:tr>
      <w:tr w:rsidR="00F66772" w:rsidRPr="00F66772" w14:paraId="0B486ABD" w14:textId="77777777" w:rsidTr="00134926">
        <w:trPr>
          <w:jc w:val="center"/>
        </w:trPr>
        <w:tc>
          <w:tcPr>
            <w:tcW w:w="2405" w:type="dxa"/>
          </w:tcPr>
          <w:p w14:paraId="412B531E" w14:textId="77777777" w:rsidR="00134926" w:rsidRPr="00134926" w:rsidRDefault="00134926"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36208249" w14:textId="77777777" w:rsidR="00134926" w:rsidRPr="00134926" w:rsidRDefault="00134926" w:rsidP="00B359D3">
            <w:pPr>
              <w:spacing w:line="340" w:lineRule="exact"/>
              <w:ind w:firstLine="0"/>
              <w:jc w:val="center"/>
              <w:rPr>
                <w:bCs/>
                <w:iCs/>
                <w:noProof/>
              </w:rPr>
            </w:pPr>
            <w:r w:rsidRPr="00134926">
              <w:rPr>
                <w:bCs/>
                <w:iCs/>
                <w:noProof/>
              </w:rPr>
              <w:t>0,79</w:t>
            </w:r>
          </w:p>
        </w:tc>
        <w:tc>
          <w:tcPr>
            <w:tcW w:w="709" w:type="dxa"/>
          </w:tcPr>
          <w:p w14:paraId="183302F0" w14:textId="77777777" w:rsidR="00134926" w:rsidRPr="00134926" w:rsidRDefault="00134926" w:rsidP="00B359D3">
            <w:pPr>
              <w:spacing w:line="340" w:lineRule="exact"/>
              <w:ind w:firstLine="0"/>
              <w:jc w:val="center"/>
              <w:rPr>
                <w:bCs/>
                <w:iCs/>
                <w:noProof/>
              </w:rPr>
            </w:pPr>
            <w:r w:rsidRPr="00134926">
              <w:rPr>
                <w:bCs/>
                <w:iCs/>
                <w:noProof/>
              </w:rPr>
              <w:t>3,38</w:t>
            </w:r>
          </w:p>
        </w:tc>
        <w:tc>
          <w:tcPr>
            <w:tcW w:w="708" w:type="dxa"/>
          </w:tcPr>
          <w:p w14:paraId="5D85092F" w14:textId="77777777" w:rsidR="00134926" w:rsidRPr="00134926" w:rsidRDefault="00134926" w:rsidP="00B359D3">
            <w:pPr>
              <w:spacing w:line="340" w:lineRule="exact"/>
              <w:ind w:firstLine="0"/>
              <w:jc w:val="center"/>
              <w:rPr>
                <w:bCs/>
                <w:iCs/>
                <w:noProof/>
              </w:rPr>
            </w:pPr>
            <w:r w:rsidRPr="00134926">
              <w:rPr>
                <w:bCs/>
                <w:iCs/>
                <w:noProof/>
              </w:rPr>
              <w:t>55,7</w:t>
            </w:r>
          </w:p>
        </w:tc>
        <w:tc>
          <w:tcPr>
            <w:tcW w:w="709" w:type="dxa"/>
          </w:tcPr>
          <w:p w14:paraId="53BE3DB2" w14:textId="77777777" w:rsidR="00134926" w:rsidRPr="00134926" w:rsidRDefault="00134926" w:rsidP="00B359D3">
            <w:pPr>
              <w:spacing w:line="340" w:lineRule="exact"/>
              <w:ind w:firstLine="0"/>
              <w:jc w:val="center"/>
              <w:rPr>
                <w:bCs/>
                <w:iCs/>
                <w:noProof/>
              </w:rPr>
            </w:pPr>
            <w:r w:rsidRPr="00134926">
              <w:rPr>
                <w:bCs/>
                <w:iCs/>
                <w:noProof/>
              </w:rPr>
              <w:t>90,1</w:t>
            </w:r>
          </w:p>
        </w:tc>
        <w:tc>
          <w:tcPr>
            <w:tcW w:w="992" w:type="dxa"/>
          </w:tcPr>
          <w:p w14:paraId="4451A58A" w14:textId="77777777" w:rsidR="00134926" w:rsidRPr="00134926" w:rsidRDefault="00134926" w:rsidP="00B359D3">
            <w:pPr>
              <w:spacing w:line="340" w:lineRule="exact"/>
              <w:ind w:firstLine="0"/>
              <w:jc w:val="center"/>
              <w:rPr>
                <w:bCs/>
                <w:iCs/>
                <w:noProof/>
              </w:rPr>
            </w:pPr>
            <w:r w:rsidRPr="00134926">
              <w:rPr>
                <w:bCs/>
                <w:iCs/>
                <w:noProof/>
              </w:rPr>
              <w:t>&lt; 0,001</w:t>
            </w:r>
          </w:p>
        </w:tc>
      </w:tr>
      <w:tr w:rsidR="00F66772" w:rsidRPr="00F66772" w14:paraId="1C567DB6" w14:textId="77777777" w:rsidTr="00134926">
        <w:trPr>
          <w:jc w:val="center"/>
        </w:trPr>
        <w:tc>
          <w:tcPr>
            <w:tcW w:w="2405" w:type="dxa"/>
          </w:tcPr>
          <w:p w14:paraId="743392B3" w14:textId="77777777" w:rsidR="00134926" w:rsidRPr="00134926" w:rsidRDefault="00134926"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798FC626" w14:textId="77777777" w:rsidR="00134926" w:rsidRPr="00134926" w:rsidRDefault="00134926" w:rsidP="00B359D3">
            <w:pPr>
              <w:spacing w:line="340" w:lineRule="exact"/>
              <w:ind w:firstLine="0"/>
              <w:jc w:val="center"/>
              <w:rPr>
                <w:bCs/>
                <w:iCs/>
                <w:noProof/>
              </w:rPr>
            </w:pPr>
            <w:r w:rsidRPr="00134926">
              <w:rPr>
                <w:bCs/>
                <w:iCs/>
                <w:noProof/>
              </w:rPr>
              <w:t>0,74</w:t>
            </w:r>
          </w:p>
        </w:tc>
        <w:tc>
          <w:tcPr>
            <w:tcW w:w="709" w:type="dxa"/>
          </w:tcPr>
          <w:p w14:paraId="1BB19A04" w14:textId="77777777" w:rsidR="00134926" w:rsidRPr="00134926" w:rsidRDefault="00134926" w:rsidP="00B359D3">
            <w:pPr>
              <w:spacing w:line="340" w:lineRule="exact"/>
              <w:ind w:firstLine="0"/>
              <w:jc w:val="center"/>
              <w:rPr>
                <w:bCs/>
                <w:iCs/>
                <w:noProof/>
              </w:rPr>
            </w:pPr>
            <w:r w:rsidRPr="00134926">
              <w:rPr>
                <w:bCs/>
                <w:iCs/>
                <w:noProof/>
              </w:rPr>
              <w:t>0,16</w:t>
            </w:r>
          </w:p>
        </w:tc>
        <w:tc>
          <w:tcPr>
            <w:tcW w:w="708" w:type="dxa"/>
          </w:tcPr>
          <w:p w14:paraId="2CEC7110" w14:textId="77777777" w:rsidR="00134926" w:rsidRPr="00134926" w:rsidRDefault="00134926" w:rsidP="00B359D3">
            <w:pPr>
              <w:spacing w:line="340" w:lineRule="exact"/>
              <w:ind w:firstLine="0"/>
              <w:jc w:val="center"/>
              <w:rPr>
                <w:bCs/>
                <w:iCs/>
                <w:noProof/>
              </w:rPr>
            </w:pPr>
            <w:r w:rsidRPr="00134926">
              <w:rPr>
                <w:bCs/>
                <w:iCs/>
                <w:noProof/>
              </w:rPr>
              <w:t>76,3</w:t>
            </w:r>
          </w:p>
        </w:tc>
        <w:tc>
          <w:tcPr>
            <w:tcW w:w="709" w:type="dxa"/>
          </w:tcPr>
          <w:p w14:paraId="05BA4550" w14:textId="77777777" w:rsidR="00134926" w:rsidRPr="00134926" w:rsidRDefault="00134926" w:rsidP="00B359D3">
            <w:pPr>
              <w:spacing w:line="340" w:lineRule="exact"/>
              <w:ind w:firstLine="0"/>
              <w:jc w:val="center"/>
              <w:rPr>
                <w:bCs/>
                <w:iCs/>
                <w:noProof/>
              </w:rPr>
            </w:pPr>
            <w:r w:rsidRPr="00134926">
              <w:rPr>
                <w:bCs/>
                <w:iCs/>
                <w:noProof/>
              </w:rPr>
              <w:t>64,9</w:t>
            </w:r>
          </w:p>
        </w:tc>
        <w:tc>
          <w:tcPr>
            <w:tcW w:w="992" w:type="dxa"/>
          </w:tcPr>
          <w:p w14:paraId="5601C103" w14:textId="77777777" w:rsidR="00134926" w:rsidRPr="00134926" w:rsidRDefault="00134926" w:rsidP="00B359D3">
            <w:pPr>
              <w:spacing w:line="340" w:lineRule="exact"/>
              <w:ind w:firstLine="0"/>
              <w:jc w:val="center"/>
              <w:rPr>
                <w:bCs/>
                <w:iCs/>
                <w:noProof/>
              </w:rPr>
            </w:pPr>
            <w:r w:rsidRPr="00134926">
              <w:rPr>
                <w:bCs/>
                <w:iCs/>
                <w:noProof/>
              </w:rPr>
              <w:t>&lt; 0,001</w:t>
            </w:r>
          </w:p>
        </w:tc>
      </w:tr>
      <w:tr w:rsidR="00F66772" w:rsidRPr="00F66772" w14:paraId="6F4F2DBA" w14:textId="77777777" w:rsidTr="00134926">
        <w:trPr>
          <w:jc w:val="center"/>
        </w:trPr>
        <w:tc>
          <w:tcPr>
            <w:tcW w:w="2405" w:type="dxa"/>
          </w:tcPr>
          <w:p w14:paraId="3D217EFE" w14:textId="4632BD09" w:rsidR="00134926" w:rsidRPr="00134926" w:rsidRDefault="00134926"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4911A1E0" w14:textId="77777777" w:rsidR="00134926" w:rsidRPr="00134926" w:rsidRDefault="00134926" w:rsidP="00B359D3">
            <w:pPr>
              <w:spacing w:line="340" w:lineRule="exact"/>
              <w:ind w:firstLine="0"/>
              <w:jc w:val="center"/>
              <w:rPr>
                <w:bCs/>
                <w:iCs/>
                <w:noProof/>
              </w:rPr>
            </w:pPr>
            <w:r w:rsidRPr="00134926">
              <w:rPr>
                <w:bCs/>
                <w:iCs/>
                <w:noProof/>
                <w:lang w:val="nl-NL"/>
              </w:rPr>
              <w:t>0,84</w:t>
            </w:r>
          </w:p>
        </w:tc>
        <w:tc>
          <w:tcPr>
            <w:tcW w:w="709" w:type="dxa"/>
          </w:tcPr>
          <w:p w14:paraId="447BF2C7" w14:textId="77777777" w:rsidR="00134926" w:rsidRPr="00134926" w:rsidRDefault="00134926" w:rsidP="00B359D3">
            <w:pPr>
              <w:spacing w:line="340" w:lineRule="exact"/>
              <w:ind w:firstLine="0"/>
              <w:jc w:val="center"/>
              <w:rPr>
                <w:bCs/>
                <w:iCs/>
                <w:noProof/>
              </w:rPr>
            </w:pPr>
            <w:r w:rsidRPr="00134926">
              <w:rPr>
                <w:bCs/>
                <w:iCs/>
                <w:noProof/>
              </w:rPr>
              <w:t>0,36</w:t>
            </w:r>
          </w:p>
        </w:tc>
        <w:tc>
          <w:tcPr>
            <w:tcW w:w="708" w:type="dxa"/>
          </w:tcPr>
          <w:p w14:paraId="265FCDA5" w14:textId="77777777" w:rsidR="00134926" w:rsidRPr="00134926" w:rsidRDefault="00134926" w:rsidP="00B359D3">
            <w:pPr>
              <w:spacing w:line="340" w:lineRule="exact"/>
              <w:ind w:firstLine="0"/>
              <w:jc w:val="center"/>
              <w:rPr>
                <w:bCs/>
                <w:iCs/>
                <w:noProof/>
              </w:rPr>
            </w:pPr>
            <w:r w:rsidRPr="00134926">
              <w:rPr>
                <w:bCs/>
                <w:iCs/>
                <w:noProof/>
              </w:rPr>
              <w:t>84,0</w:t>
            </w:r>
          </w:p>
        </w:tc>
        <w:tc>
          <w:tcPr>
            <w:tcW w:w="709" w:type="dxa"/>
          </w:tcPr>
          <w:p w14:paraId="4460E944" w14:textId="77777777" w:rsidR="00134926" w:rsidRPr="00134926" w:rsidRDefault="00134926" w:rsidP="00B359D3">
            <w:pPr>
              <w:spacing w:line="340" w:lineRule="exact"/>
              <w:ind w:firstLine="0"/>
              <w:jc w:val="center"/>
              <w:rPr>
                <w:bCs/>
                <w:iCs/>
                <w:noProof/>
              </w:rPr>
            </w:pPr>
            <w:r w:rsidRPr="00134926">
              <w:rPr>
                <w:bCs/>
                <w:iCs/>
                <w:noProof/>
              </w:rPr>
              <w:t>65,8</w:t>
            </w:r>
          </w:p>
        </w:tc>
        <w:tc>
          <w:tcPr>
            <w:tcW w:w="992" w:type="dxa"/>
          </w:tcPr>
          <w:p w14:paraId="54E1A3A1" w14:textId="77777777" w:rsidR="00134926" w:rsidRPr="00134926" w:rsidRDefault="00134926" w:rsidP="00B359D3">
            <w:pPr>
              <w:spacing w:line="340" w:lineRule="exact"/>
              <w:ind w:firstLine="0"/>
              <w:jc w:val="center"/>
              <w:rPr>
                <w:bCs/>
                <w:iCs/>
                <w:noProof/>
              </w:rPr>
            </w:pPr>
            <w:r w:rsidRPr="00134926">
              <w:rPr>
                <w:bCs/>
                <w:iCs/>
                <w:noProof/>
              </w:rPr>
              <w:t>&lt; 0,001</w:t>
            </w:r>
          </w:p>
        </w:tc>
      </w:tr>
    </w:tbl>
    <w:p w14:paraId="5F12B5D3" w14:textId="797F036E" w:rsidR="005E673A" w:rsidRPr="005E673A" w:rsidRDefault="00B359D3" w:rsidP="004D0367">
      <w:pPr>
        <w:spacing w:line="340" w:lineRule="exact"/>
        <w:ind w:firstLine="0"/>
        <w:rPr>
          <w:rFonts w:eastAsia="Times New Roman"/>
          <w:noProof/>
        </w:rPr>
      </w:pPr>
      <w:bookmarkStart w:id="175" w:name="_Toc187321375"/>
      <w:r>
        <w:rPr>
          <w:rFonts w:eastAsia="Times New Roman"/>
          <w:noProof/>
        </w:rPr>
        <w:t xml:space="preserve">      </w:t>
      </w:r>
      <w:r w:rsidR="005E673A" w:rsidRPr="00F66772">
        <w:rPr>
          <w:rFonts w:eastAsia="Times New Roman"/>
          <w:noProof/>
        </w:rPr>
        <w:t xml:space="preserve">- </w:t>
      </w:r>
      <w:r w:rsidR="005E673A" w:rsidRPr="005E673A">
        <w:rPr>
          <w:rFonts w:eastAsia="Times New Roman"/>
          <w:noProof/>
        </w:rPr>
        <w:t xml:space="preserve">Giá trị chẩn đoán của CP mRNA đối với UTBMTBG ở mức khá tốt (AUC = 0,79; p &lt; 0,001). </w:t>
      </w:r>
    </w:p>
    <w:p w14:paraId="6BD65B5B" w14:textId="28808261" w:rsidR="005E673A" w:rsidRPr="005E673A" w:rsidRDefault="00B359D3" w:rsidP="004D0367">
      <w:pPr>
        <w:spacing w:line="340" w:lineRule="exact"/>
        <w:ind w:firstLine="0"/>
        <w:rPr>
          <w:rFonts w:eastAsia="Times New Roman"/>
          <w:noProof/>
        </w:rPr>
      </w:pPr>
      <w:r>
        <w:rPr>
          <w:rFonts w:eastAsia="Times New Roman"/>
          <w:noProof/>
        </w:rPr>
        <w:t xml:space="preserve">      </w:t>
      </w:r>
      <w:r w:rsidR="005E673A" w:rsidRPr="00F66772">
        <w:rPr>
          <w:rFonts w:eastAsia="Times New Roman"/>
          <w:noProof/>
        </w:rPr>
        <w:t xml:space="preserve">- </w:t>
      </w:r>
      <w:r w:rsidR="005E673A" w:rsidRPr="005E673A">
        <w:rPr>
          <w:rFonts w:eastAsia="Times New Roman"/>
          <w:noProof/>
        </w:rPr>
        <w:t xml:space="preserve">Giá trị chẩn đoán của FGA mRNA đối với UTBMTBG ở mức khá (AUC = 0,74; p &lt; 0,001). </w:t>
      </w:r>
    </w:p>
    <w:p w14:paraId="197BADFE" w14:textId="3794E591" w:rsidR="005E673A" w:rsidRPr="005E673A" w:rsidRDefault="00B359D3" w:rsidP="004D0367">
      <w:pPr>
        <w:spacing w:line="340" w:lineRule="exact"/>
        <w:ind w:firstLine="0"/>
        <w:rPr>
          <w:rFonts w:eastAsia="Times New Roman"/>
          <w:noProof/>
        </w:rPr>
      </w:pPr>
      <w:r>
        <w:rPr>
          <w:rFonts w:eastAsia="Times New Roman"/>
          <w:noProof/>
        </w:rPr>
        <w:t xml:space="preserve">      </w:t>
      </w:r>
      <w:r w:rsidR="005E673A" w:rsidRPr="00F66772">
        <w:rPr>
          <w:rFonts w:eastAsia="Times New Roman"/>
          <w:noProof/>
        </w:rPr>
        <w:t xml:space="preserve">- </w:t>
      </w:r>
      <w:r w:rsidR="005E673A" w:rsidRPr="005E673A">
        <w:rPr>
          <w:rFonts w:eastAsia="Times New Roman"/>
          <w:noProof/>
        </w:rPr>
        <w:t xml:space="preserve">Phối hợp CP mRNA và FGA mRNA có giá trị chẩn đoán UTBMTBG ở mức tốt (AUC = 0,84; p &lt; 0,001). </w:t>
      </w:r>
    </w:p>
    <w:p w14:paraId="5B35883F" w14:textId="287DBBF6" w:rsidR="00134926" w:rsidRPr="0063530D" w:rsidRDefault="00134926" w:rsidP="00B359D3">
      <w:pPr>
        <w:spacing w:line="340" w:lineRule="exact"/>
        <w:ind w:firstLine="0"/>
        <w:jc w:val="center"/>
        <w:rPr>
          <w:rFonts w:eastAsia="Times New Roman"/>
          <w:bCs/>
          <w:i/>
          <w:iCs/>
          <w:noProof/>
          <w:lang w:val="en-GB"/>
        </w:rPr>
      </w:pPr>
      <w:r w:rsidRPr="00B359D3">
        <w:rPr>
          <w:rFonts w:eastAsia="Times New Roman"/>
          <w:b/>
          <w:noProof/>
          <w:lang w:val="en-GB"/>
        </w:rPr>
        <w:t>Bảng 3.</w:t>
      </w:r>
      <w:r w:rsidR="00B359D3">
        <w:rPr>
          <w:rFonts w:eastAsia="Times New Roman"/>
          <w:b/>
          <w:noProof/>
          <w:lang w:val="en-GB"/>
        </w:rPr>
        <w:t>3</w:t>
      </w:r>
      <w:r w:rsidRPr="00B359D3">
        <w:rPr>
          <w:rFonts w:eastAsia="Times New Roman"/>
          <w:b/>
          <w:noProof/>
          <w:lang w:val="en-GB"/>
        </w:rPr>
        <w:t>.</w:t>
      </w:r>
      <w:r w:rsidRPr="00134926">
        <w:rPr>
          <w:rFonts w:eastAsia="Times New Roman"/>
          <w:bCs/>
          <w:i/>
          <w:iCs/>
          <w:noProof/>
          <w:lang w:val="en-GB"/>
        </w:rPr>
        <w:t xml:space="preserve"> </w:t>
      </w:r>
      <w:r w:rsidRPr="00B359D3">
        <w:rPr>
          <w:rFonts w:eastAsia="Times New Roman"/>
          <w:bCs/>
          <w:noProof/>
          <w:lang w:val="en-GB"/>
        </w:rPr>
        <w:t>Giá trị của mức độ biểu hiện CP mRNA, FGA mRNA và phối hợp trong chẩn đoán UTBMTBG (nhóm chứng BGMT)</w:t>
      </w:r>
      <w:bookmarkEnd w:id="175"/>
    </w:p>
    <w:tbl>
      <w:tblPr>
        <w:tblStyle w:val="TableGrid"/>
        <w:tblW w:w="6232" w:type="dxa"/>
        <w:jc w:val="center"/>
        <w:tblLayout w:type="fixed"/>
        <w:tblLook w:val="04A0" w:firstRow="1" w:lastRow="0" w:firstColumn="1" w:lastColumn="0" w:noHBand="0" w:noVBand="1"/>
      </w:tblPr>
      <w:tblGrid>
        <w:gridCol w:w="2405"/>
        <w:gridCol w:w="709"/>
        <w:gridCol w:w="709"/>
        <w:gridCol w:w="708"/>
        <w:gridCol w:w="709"/>
        <w:gridCol w:w="992"/>
      </w:tblGrid>
      <w:tr w:rsidR="00F66772" w:rsidRPr="00F66772" w14:paraId="5D64DD79" w14:textId="77777777" w:rsidTr="00C10D03">
        <w:trPr>
          <w:jc w:val="center"/>
        </w:trPr>
        <w:tc>
          <w:tcPr>
            <w:tcW w:w="2405" w:type="dxa"/>
          </w:tcPr>
          <w:p w14:paraId="71BC9A0D" w14:textId="77777777" w:rsidR="00C40FDF" w:rsidRPr="00134926" w:rsidRDefault="00C40FDF" w:rsidP="00B359D3">
            <w:pPr>
              <w:spacing w:line="340" w:lineRule="exact"/>
              <w:ind w:firstLine="0"/>
              <w:jc w:val="center"/>
              <w:rPr>
                <w:bCs/>
                <w:iCs/>
                <w:noProof/>
                <w:lang w:val="pt-BR"/>
              </w:rPr>
            </w:pPr>
            <w:r w:rsidRPr="00134926">
              <w:rPr>
                <w:bCs/>
                <w:iCs/>
                <w:noProof/>
                <w:lang w:val="pt-BR"/>
              </w:rPr>
              <w:t>Chỉ số</w:t>
            </w:r>
          </w:p>
        </w:tc>
        <w:tc>
          <w:tcPr>
            <w:tcW w:w="709" w:type="dxa"/>
          </w:tcPr>
          <w:p w14:paraId="6B6EDD21" w14:textId="77777777" w:rsidR="00C40FDF" w:rsidRPr="00134926" w:rsidRDefault="00C40FDF" w:rsidP="00B359D3">
            <w:pPr>
              <w:spacing w:line="340" w:lineRule="exact"/>
              <w:ind w:firstLine="0"/>
              <w:jc w:val="center"/>
              <w:rPr>
                <w:bCs/>
                <w:iCs/>
                <w:noProof/>
              </w:rPr>
            </w:pPr>
            <w:r w:rsidRPr="00134926">
              <w:rPr>
                <w:bCs/>
                <w:iCs/>
                <w:noProof/>
              </w:rPr>
              <w:t>AUC</w:t>
            </w:r>
          </w:p>
        </w:tc>
        <w:tc>
          <w:tcPr>
            <w:tcW w:w="709" w:type="dxa"/>
          </w:tcPr>
          <w:p w14:paraId="1726374C" w14:textId="77777777" w:rsidR="00C40FDF" w:rsidRPr="00134926" w:rsidRDefault="00C40FDF" w:rsidP="00B359D3">
            <w:pPr>
              <w:spacing w:line="340" w:lineRule="exact"/>
              <w:ind w:firstLine="0"/>
              <w:jc w:val="center"/>
              <w:rPr>
                <w:bCs/>
                <w:iCs/>
                <w:noProof/>
              </w:rPr>
            </w:pPr>
            <w:r w:rsidRPr="00134926">
              <w:rPr>
                <w:bCs/>
                <w:iCs/>
                <w:noProof/>
              </w:rPr>
              <w:t>Điểm cắt</w:t>
            </w:r>
          </w:p>
        </w:tc>
        <w:tc>
          <w:tcPr>
            <w:tcW w:w="708" w:type="dxa"/>
          </w:tcPr>
          <w:p w14:paraId="30241F46" w14:textId="77777777" w:rsidR="00C40FDF" w:rsidRPr="00134926" w:rsidRDefault="00C40FDF" w:rsidP="00B359D3">
            <w:pPr>
              <w:spacing w:line="340" w:lineRule="exact"/>
              <w:ind w:firstLine="0"/>
              <w:jc w:val="center"/>
              <w:rPr>
                <w:bCs/>
                <w:iCs/>
                <w:noProof/>
              </w:rPr>
            </w:pPr>
            <w:r w:rsidRPr="00134926">
              <w:rPr>
                <w:bCs/>
                <w:iCs/>
                <w:noProof/>
              </w:rPr>
              <w:t>Se</w:t>
            </w:r>
          </w:p>
          <w:p w14:paraId="74D090E6" w14:textId="77777777" w:rsidR="00C40FDF" w:rsidRPr="00134926" w:rsidRDefault="00C40FDF" w:rsidP="00B359D3">
            <w:pPr>
              <w:spacing w:line="340" w:lineRule="exact"/>
              <w:ind w:firstLine="0"/>
              <w:jc w:val="center"/>
              <w:rPr>
                <w:bCs/>
                <w:iCs/>
                <w:noProof/>
              </w:rPr>
            </w:pPr>
            <w:r w:rsidRPr="00134926">
              <w:rPr>
                <w:bCs/>
                <w:iCs/>
                <w:noProof/>
              </w:rPr>
              <w:t>(%)</w:t>
            </w:r>
          </w:p>
        </w:tc>
        <w:tc>
          <w:tcPr>
            <w:tcW w:w="709" w:type="dxa"/>
          </w:tcPr>
          <w:p w14:paraId="0053CAE8" w14:textId="77777777" w:rsidR="00C40FDF" w:rsidRPr="00134926" w:rsidRDefault="00C40FDF" w:rsidP="00B359D3">
            <w:pPr>
              <w:spacing w:line="340" w:lineRule="exact"/>
              <w:ind w:firstLine="0"/>
              <w:jc w:val="center"/>
              <w:rPr>
                <w:bCs/>
                <w:iCs/>
                <w:noProof/>
              </w:rPr>
            </w:pPr>
            <w:r w:rsidRPr="00134926">
              <w:rPr>
                <w:bCs/>
                <w:iCs/>
                <w:noProof/>
              </w:rPr>
              <w:t>Sp (%)</w:t>
            </w:r>
          </w:p>
        </w:tc>
        <w:tc>
          <w:tcPr>
            <w:tcW w:w="992" w:type="dxa"/>
          </w:tcPr>
          <w:p w14:paraId="299BE9CB" w14:textId="77777777" w:rsidR="00C40FDF" w:rsidRPr="00134926" w:rsidRDefault="00C40FDF" w:rsidP="00B359D3">
            <w:pPr>
              <w:spacing w:line="340" w:lineRule="exact"/>
              <w:ind w:firstLine="0"/>
              <w:jc w:val="center"/>
              <w:rPr>
                <w:bCs/>
                <w:iCs/>
                <w:noProof/>
              </w:rPr>
            </w:pPr>
            <w:r w:rsidRPr="00134926">
              <w:rPr>
                <w:bCs/>
                <w:iCs/>
                <w:noProof/>
              </w:rPr>
              <w:t>p</w:t>
            </w:r>
          </w:p>
        </w:tc>
      </w:tr>
      <w:tr w:rsidR="00F66772" w:rsidRPr="00F66772" w14:paraId="71108CEB" w14:textId="77777777" w:rsidTr="00C10D03">
        <w:trPr>
          <w:jc w:val="center"/>
        </w:trPr>
        <w:tc>
          <w:tcPr>
            <w:tcW w:w="2405" w:type="dxa"/>
          </w:tcPr>
          <w:p w14:paraId="01915330" w14:textId="77777777" w:rsidR="00C40FDF" w:rsidRPr="00134926" w:rsidRDefault="00C40FDF"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3F30FEF3" w14:textId="24BE1F3C" w:rsidR="00C40FDF" w:rsidRPr="00134926" w:rsidRDefault="00C40FDF" w:rsidP="00B359D3">
            <w:pPr>
              <w:spacing w:line="340" w:lineRule="exact"/>
              <w:ind w:firstLine="0"/>
              <w:jc w:val="center"/>
              <w:rPr>
                <w:bCs/>
                <w:iCs/>
                <w:noProof/>
              </w:rPr>
            </w:pPr>
            <w:r w:rsidRPr="00134926">
              <w:rPr>
                <w:bCs/>
                <w:iCs/>
                <w:noProof/>
              </w:rPr>
              <w:t>0,75</w:t>
            </w:r>
          </w:p>
        </w:tc>
        <w:tc>
          <w:tcPr>
            <w:tcW w:w="709" w:type="dxa"/>
          </w:tcPr>
          <w:p w14:paraId="55B1980E" w14:textId="01EC4429" w:rsidR="00C40FDF" w:rsidRPr="00134926" w:rsidRDefault="00C40FDF" w:rsidP="00B359D3">
            <w:pPr>
              <w:spacing w:line="340" w:lineRule="exact"/>
              <w:ind w:firstLine="0"/>
              <w:jc w:val="center"/>
              <w:rPr>
                <w:bCs/>
                <w:iCs/>
                <w:noProof/>
              </w:rPr>
            </w:pPr>
            <w:r w:rsidRPr="00134926">
              <w:rPr>
                <w:bCs/>
                <w:iCs/>
                <w:noProof/>
              </w:rPr>
              <w:t>2,35</w:t>
            </w:r>
          </w:p>
        </w:tc>
        <w:tc>
          <w:tcPr>
            <w:tcW w:w="708" w:type="dxa"/>
          </w:tcPr>
          <w:p w14:paraId="192325FB" w14:textId="68A216BA" w:rsidR="00C40FDF" w:rsidRPr="00134926" w:rsidRDefault="00C40FDF" w:rsidP="00B359D3">
            <w:pPr>
              <w:spacing w:line="340" w:lineRule="exact"/>
              <w:ind w:firstLine="0"/>
              <w:jc w:val="center"/>
              <w:rPr>
                <w:bCs/>
                <w:iCs/>
                <w:noProof/>
              </w:rPr>
            </w:pPr>
            <w:r w:rsidRPr="00134926">
              <w:rPr>
                <w:bCs/>
                <w:iCs/>
                <w:noProof/>
              </w:rPr>
              <w:t>55,7</w:t>
            </w:r>
          </w:p>
        </w:tc>
        <w:tc>
          <w:tcPr>
            <w:tcW w:w="709" w:type="dxa"/>
          </w:tcPr>
          <w:p w14:paraId="7474E04D" w14:textId="45AA4616" w:rsidR="00C40FDF" w:rsidRPr="00134926" w:rsidRDefault="00C40FDF" w:rsidP="00B359D3">
            <w:pPr>
              <w:spacing w:line="340" w:lineRule="exact"/>
              <w:ind w:firstLine="0"/>
              <w:jc w:val="center"/>
              <w:rPr>
                <w:bCs/>
                <w:iCs/>
                <w:noProof/>
              </w:rPr>
            </w:pPr>
            <w:r w:rsidRPr="00134926">
              <w:rPr>
                <w:bCs/>
                <w:iCs/>
                <w:noProof/>
              </w:rPr>
              <w:t>87,1</w:t>
            </w:r>
          </w:p>
        </w:tc>
        <w:tc>
          <w:tcPr>
            <w:tcW w:w="992" w:type="dxa"/>
          </w:tcPr>
          <w:p w14:paraId="42CDED2C" w14:textId="755D8147" w:rsidR="00C40FDF" w:rsidRPr="00134926" w:rsidRDefault="00C40FDF" w:rsidP="00B359D3">
            <w:pPr>
              <w:spacing w:line="340" w:lineRule="exact"/>
              <w:ind w:firstLine="0"/>
              <w:jc w:val="center"/>
              <w:rPr>
                <w:bCs/>
                <w:iCs/>
                <w:noProof/>
              </w:rPr>
            </w:pPr>
            <w:r w:rsidRPr="00134926">
              <w:rPr>
                <w:bCs/>
                <w:iCs/>
                <w:noProof/>
              </w:rPr>
              <w:t>&lt; 0,01</w:t>
            </w:r>
          </w:p>
        </w:tc>
      </w:tr>
      <w:tr w:rsidR="00F66772" w:rsidRPr="00F66772" w14:paraId="36261D60" w14:textId="77777777" w:rsidTr="00C10D03">
        <w:trPr>
          <w:jc w:val="center"/>
        </w:trPr>
        <w:tc>
          <w:tcPr>
            <w:tcW w:w="2405" w:type="dxa"/>
          </w:tcPr>
          <w:p w14:paraId="22FB0EB5" w14:textId="77777777" w:rsidR="00C40FDF" w:rsidRPr="00134926" w:rsidRDefault="00C40FDF"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146FE8A2" w14:textId="5E69B902" w:rsidR="00C40FDF" w:rsidRPr="00134926" w:rsidRDefault="00C40FDF" w:rsidP="00B359D3">
            <w:pPr>
              <w:spacing w:line="340" w:lineRule="exact"/>
              <w:ind w:firstLine="0"/>
              <w:jc w:val="center"/>
              <w:rPr>
                <w:bCs/>
                <w:iCs/>
                <w:noProof/>
              </w:rPr>
            </w:pPr>
            <w:r w:rsidRPr="00134926">
              <w:rPr>
                <w:bCs/>
                <w:iCs/>
                <w:noProof/>
              </w:rPr>
              <w:t>0,65</w:t>
            </w:r>
          </w:p>
        </w:tc>
        <w:tc>
          <w:tcPr>
            <w:tcW w:w="709" w:type="dxa"/>
          </w:tcPr>
          <w:p w14:paraId="243C4F24" w14:textId="1B5D963C" w:rsidR="00C40FDF" w:rsidRPr="00134926" w:rsidRDefault="00C40FDF" w:rsidP="00B359D3">
            <w:pPr>
              <w:spacing w:line="340" w:lineRule="exact"/>
              <w:ind w:firstLine="0"/>
              <w:jc w:val="center"/>
              <w:rPr>
                <w:bCs/>
                <w:iCs/>
                <w:noProof/>
              </w:rPr>
            </w:pPr>
            <w:r w:rsidRPr="00134926">
              <w:rPr>
                <w:bCs/>
                <w:iCs/>
                <w:noProof/>
              </w:rPr>
              <w:t>0,26</w:t>
            </w:r>
          </w:p>
        </w:tc>
        <w:tc>
          <w:tcPr>
            <w:tcW w:w="708" w:type="dxa"/>
          </w:tcPr>
          <w:p w14:paraId="38B4EC13" w14:textId="296037A1" w:rsidR="00C40FDF" w:rsidRPr="00134926" w:rsidRDefault="00C40FDF" w:rsidP="00B359D3">
            <w:pPr>
              <w:spacing w:line="340" w:lineRule="exact"/>
              <w:ind w:firstLine="0"/>
              <w:jc w:val="center"/>
              <w:rPr>
                <w:bCs/>
                <w:iCs/>
                <w:noProof/>
              </w:rPr>
            </w:pPr>
            <w:r w:rsidRPr="00134926">
              <w:rPr>
                <w:bCs/>
                <w:iCs/>
                <w:noProof/>
              </w:rPr>
              <w:t>57,3</w:t>
            </w:r>
          </w:p>
        </w:tc>
        <w:tc>
          <w:tcPr>
            <w:tcW w:w="709" w:type="dxa"/>
          </w:tcPr>
          <w:p w14:paraId="0FD16022" w14:textId="7EB41842" w:rsidR="00C40FDF" w:rsidRPr="00134926" w:rsidRDefault="00C40FDF" w:rsidP="00B359D3">
            <w:pPr>
              <w:spacing w:line="340" w:lineRule="exact"/>
              <w:ind w:firstLine="0"/>
              <w:jc w:val="center"/>
              <w:rPr>
                <w:bCs/>
                <w:iCs/>
                <w:noProof/>
              </w:rPr>
            </w:pPr>
            <w:r w:rsidRPr="00134926">
              <w:rPr>
                <w:bCs/>
                <w:iCs/>
                <w:noProof/>
              </w:rPr>
              <w:t>67,1</w:t>
            </w:r>
          </w:p>
        </w:tc>
        <w:tc>
          <w:tcPr>
            <w:tcW w:w="992" w:type="dxa"/>
          </w:tcPr>
          <w:p w14:paraId="6E61B9E9" w14:textId="31E55C40" w:rsidR="00C40FDF" w:rsidRPr="00134926" w:rsidRDefault="00C40FDF" w:rsidP="00B359D3">
            <w:pPr>
              <w:spacing w:line="340" w:lineRule="exact"/>
              <w:ind w:firstLine="0"/>
              <w:jc w:val="center"/>
              <w:rPr>
                <w:bCs/>
                <w:iCs/>
                <w:noProof/>
              </w:rPr>
            </w:pPr>
            <w:r w:rsidRPr="00134926">
              <w:rPr>
                <w:bCs/>
                <w:iCs/>
                <w:noProof/>
              </w:rPr>
              <w:t>&lt; 0,001</w:t>
            </w:r>
          </w:p>
        </w:tc>
      </w:tr>
      <w:tr w:rsidR="00F66772" w:rsidRPr="00F66772" w14:paraId="12CAA5CB" w14:textId="77777777" w:rsidTr="00C10D03">
        <w:trPr>
          <w:jc w:val="center"/>
        </w:trPr>
        <w:tc>
          <w:tcPr>
            <w:tcW w:w="2405" w:type="dxa"/>
          </w:tcPr>
          <w:p w14:paraId="6F41BDEB" w14:textId="77777777" w:rsidR="00C40FDF" w:rsidRPr="00134926" w:rsidRDefault="00C40FDF"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481FDC9A" w14:textId="6D12AC1F" w:rsidR="00C40FDF" w:rsidRPr="00134926" w:rsidRDefault="00C40FDF" w:rsidP="00B359D3">
            <w:pPr>
              <w:spacing w:line="340" w:lineRule="exact"/>
              <w:ind w:firstLine="0"/>
              <w:jc w:val="center"/>
              <w:rPr>
                <w:bCs/>
                <w:iCs/>
                <w:noProof/>
              </w:rPr>
            </w:pPr>
            <w:r w:rsidRPr="00134926">
              <w:rPr>
                <w:bCs/>
                <w:iCs/>
                <w:noProof/>
                <w:lang w:val="nl-NL"/>
              </w:rPr>
              <w:t>0,79</w:t>
            </w:r>
          </w:p>
        </w:tc>
        <w:tc>
          <w:tcPr>
            <w:tcW w:w="709" w:type="dxa"/>
          </w:tcPr>
          <w:p w14:paraId="095EE015" w14:textId="4B46B678" w:rsidR="00C40FDF" w:rsidRPr="00134926" w:rsidRDefault="00C40FDF" w:rsidP="00B359D3">
            <w:pPr>
              <w:spacing w:line="340" w:lineRule="exact"/>
              <w:ind w:firstLine="0"/>
              <w:jc w:val="center"/>
              <w:rPr>
                <w:bCs/>
                <w:iCs/>
                <w:noProof/>
              </w:rPr>
            </w:pPr>
            <w:r w:rsidRPr="00134926">
              <w:rPr>
                <w:bCs/>
                <w:iCs/>
                <w:noProof/>
              </w:rPr>
              <w:t>0,63</w:t>
            </w:r>
          </w:p>
        </w:tc>
        <w:tc>
          <w:tcPr>
            <w:tcW w:w="708" w:type="dxa"/>
          </w:tcPr>
          <w:p w14:paraId="17C73AD5" w14:textId="21C36A08" w:rsidR="00C40FDF" w:rsidRPr="00134926" w:rsidRDefault="00C40FDF" w:rsidP="00B359D3">
            <w:pPr>
              <w:spacing w:line="340" w:lineRule="exact"/>
              <w:ind w:firstLine="0"/>
              <w:jc w:val="center"/>
              <w:rPr>
                <w:bCs/>
                <w:iCs/>
                <w:noProof/>
              </w:rPr>
            </w:pPr>
            <w:r w:rsidRPr="00134926">
              <w:rPr>
                <w:bCs/>
                <w:iCs/>
                <w:noProof/>
              </w:rPr>
              <w:t>60,3</w:t>
            </w:r>
          </w:p>
        </w:tc>
        <w:tc>
          <w:tcPr>
            <w:tcW w:w="709" w:type="dxa"/>
          </w:tcPr>
          <w:p w14:paraId="5128AF81" w14:textId="5F4C6EA1" w:rsidR="00C40FDF" w:rsidRPr="00134926" w:rsidRDefault="00C40FDF" w:rsidP="00B359D3">
            <w:pPr>
              <w:spacing w:line="340" w:lineRule="exact"/>
              <w:ind w:firstLine="0"/>
              <w:jc w:val="center"/>
              <w:rPr>
                <w:bCs/>
                <w:iCs/>
                <w:noProof/>
              </w:rPr>
            </w:pPr>
            <w:r w:rsidRPr="00134926">
              <w:rPr>
                <w:bCs/>
                <w:iCs/>
                <w:noProof/>
              </w:rPr>
              <w:t>84,3</w:t>
            </w:r>
          </w:p>
        </w:tc>
        <w:tc>
          <w:tcPr>
            <w:tcW w:w="992" w:type="dxa"/>
          </w:tcPr>
          <w:p w14:paraId="20E1D58F" w14:textId="4BCD5F49" w:rsidR="00C40FDF" w:rsidRPr="00134926" w:rsidRDefault="00C40FDF" w:rsidP="00B359D3">
            <w:pPr>
              <w:spacing w:line="340" w:lineRule="exact"/>
              <w:ind w:firstLine="0"/>
              <w:jc w:val="center"/>
              <w:rPr>
                <w:bCs/>
                <w:iCs/>
                <w:noProof/>
              </w:rPr>
            </w:pPr>
            <w:r w:rsidRPr="00134926">
              <w:rPr>
                <w:bCs/>
                <w:iCs/>
                <w:noProof/>
              </w:rPr>
              <w:t>&lt; 0,001</w:t>
            </w:r>
          </w:p>
        </w:tc>
      </w:tr>
    </w:tbl>
    <w:p w14:paraId="63632F8A" w14:textId="054280A0" w:rsidR="005E673A" w:rsidRPr="005E673A" w:rsidRDefault="00B359D3" w:rsidP="004D0367">
      <w:pPr>
        <w:spacing w:line="340" w:lineRule="exact"/>
        <w:ind w:firstLine="0"/>
        <w:rPr>
          <w:rFonts w:eastAsia="Times New Roman"/>
          <w:noProof/>
        </w:rPr>
      </w:pPr>
      <w:r>
        <w:rPr>
          <w:rFonts w:eastAsia="Times New Roman"/>
          <w:noProof/>
        </w:rPr>
        <w:t xml:space="preserve">      </w:t>
      </w:r>
      <w:r w:rsidR="005E673A" w:rsidRPr="00F66772">
        <w:rPr>
          <w:rFonts w:eastAsia="Times New Roman"/>
          <w:noProof/>
        </w:rPr>
        <w:t xml:space="preserve">- </w:t>
      </w:r>
      <w:r w:rsidR="005E673A" w:rsidRPr="005E673A">
        <w:rPr>
          <w:rFonts w:eastAsia="Times New Roman"/>
          <w:noProof/>
        </w:rPr>
        <w:t xml:space="preserve">Giá trị chẩn đoán CP mRNA đối với UTBMTBG để phân biệt với BGMT ở mức trung bình (AUC = 0,75; p &lt; 0,01). </w:t>
      </w:r>
    </w:p>
    <w:p w14:paraId="6F23AD67" w14:textId="01899BD8" w:rsidR="005E673A" w:rsidRPr="005E673A" w:rsidRDefault="00B359D3" w:rsidP="004D0367">
      <w:pPr>
        <w:spacing w:line="340" w:lineRule="exact"/>
        <w:ind w:firstLine="0"/>
        <w:rPr>
          <w:rFonts w:eastAsia="Times New Roman"/>
          <w:noProof/>
        </w:rPr>
      </w:pPr>
      <w:r>
        <w:rPr>
          <w:rFonts w:eastAsia="Times New Roman"/>
          <w:noProof/>
        </w:rPr>
        <w:lastRenderedPageBreak/>
        <w:t xml:space="preserve">     </w:t>
      </w:r>
      <w:r w:rsidR="005E673A" w:rsidRPr="00F66772">
        <w:rPr>
          <w:rFonts w:eastAsia="Times New Roman"/>
          <w:noProof/>
        </w:rPr>
        <w:t xml:space="preserve">- </w:t>
      </w:r>
      <w:r w:rsidR="005E673A" w:rsidRPr="005E673A">
        <w:rPr>
          <w:rFonts w:eastAsia="Times New Roman"/>
          <w:noProof/>
        </w:rPr>
        <w:t xml:space="preserve">Giá trị chẩn đoán FGA mRNA đối với UTBMTBG để phân biệt với BGMT ở mức trung bình (AUC = 0,65; p &lt; 0,001). </w:t>
      </w:r>
    </w:p>
    <w:p w14:paraId="46C03451" w14:textId="1534EFBA" w:rsidR="005E673A" w:rsidRPr="005E673A" w:rsidRDefault="00B359D3" w:rsidP="004D0367">
      <w:pPr>
        <w:spacing w:line="340" w:lineRule="exact"/>
        <w:ind w:firstLine="0"/>
        <w:rPr>
          <w:rFonts w:eastAsia="Times New Roman"/>
          <w:noProof/>
        </w:rPr>
      </w:pPr>
      <w:r>
        <w:rPr>
          <w:rFonts w:eastAsia="Times New Roman"/>
          <w:noProof/>
        </w:rPr>
        <w:t xml:space="preserve">     </w:t>
      </w:r>
      <w:r w:rsidR="005E673A" w:rsidRPr="00F66772">
        <w:rPr>
          <w:rFonts w:eastAsia="Times New Roman"/>
          <w:noProof/>
        </w:rPr>
        <w:t xml:space="preserve">- </w:t>
      </w:r>
      <w:r w:rsidR="005E673A" w:rsidRPr="005E673A">
        <w:rPr>
          <w:rFonts w:eastAsia="Times New Roman"/>
          <w:noProof/>
        </w:rPr>
        <w:t>Phối hợp CP mRNA + FGA mRNA có giá trị chẩn đoán UTBMTBG phân biệt với BGMT ở mức khá (AUC = 0,79; p &lt; 0,001)</w:t>
      </w:r>
      <w:r w:rsidR="004B7C7A">
        <w:rPr>
          <w:rFonts w:eastAsia="Times New Roman"/>
          <w:noProof/>
        </w:rPr>
        <w:t>.</w:t>
      </w:r>
    </w:p>
    <w:p w14:paraId="56CFBDFE" w14:textId="25A7919C" w:rsidR="00134926" w:rsidRPr="0063530D" w:rsidRDefault="00134926" w:rsidP="00B359D3">
      <w:pPr>
        <w:spacing w:line="340" w:lineRule="exact"/>
        <w:ind w:firstLine="0"/>
        <w:jc w:val="center"/>
        <w:rPr>
          <w:rFonts w:eastAsia="Times New Roman"/>
          <w:i/>
          <w:noProof/>
          <w:lang w:val="en-GB"/>
        </w:rPr>
      </w:pPr>
      <w:bookmarkStart w:id="176" w:name="_Toc187321379"/>
      <w:r w:rsidRPr="00B359D3">
        <w:rPr>
          <w:rFonts w:eastAsia="Times New Roman"/>
          <w:b/>
          <w:bCs/>
          <w:iCs/>
          <w:noProof/>
          <w:lang w:val="en-GB"/>
        </w:rPr>
        <w:t>Bảng 3.</w:t>
      </w:r>
      <w:r w:rsidR="00B359D3" w:rsidRPr="00B359D3">
        <w:rPr>
          <w:rFonts w:eastAsia="Times New Roman"/>
          <w:b/>
          <w:bCs/>
          <w:iCs/>
          <w:noProof/>
          <w:lang w:val="en-GB"/>
        </w:rPr>
        <w:t>4</w:t>
      </w:r>
      <w:r w:rsidRPr="00B359D3">
        <w:rPr>
          <w:rFonts w:eastAsia="Times New Roman"/>
          <w:b/>
          <w:bCs/>
          <w:iCs/>
          <w:noProof/>
          <w:lang w:val="en-GB"/>
        </w:rPr>
        <w:t>.</w:t>
      </w:r>
      <w:r w:rsidRPr="00134926">
        <w:rPr>
          <w:rFonts w:eastAsia="Times New Roman"/>
          <w:i/>
          <w:noProof/>
          <w:lang w:val="en-GB"/>
        </w:rPr>
        <w:t xml:space="preserve"> </w:t>
      </w:r>
      <w:r w:rsidRPr="00B359D3">
        <w:rPr>
          <w:rFonts w:eastAsia="Times New Roman"/>
          <w:iCs/>
          <w:noProof/>
          <w:lang w:val="en-GB"/>
        </w:rPr>
        <w:t>Giá trị của mức độ biểu hiện CP mRNA, FGA mRNA và phối hợp trong chẩn đoán UTBMTBG (nhóm chứng NKM)</w:t>
      </w:r>
      <w:bookmarkEnd w:id="176"/>
    </w:p>
    <w:tbl>
      <w:tblPr>
        <w:tblStyle w:val="TableGrid"/>
        <w:tblW w:w="6232" w:type="dxa"/>
        <w:jc w:val="center"/>
        <w:tblLayout w:type="fixed"/>
        <w:tblLook w:val="04A0" w:firstRow="1" w:lastRow="0" w:firstColumn="1" w:lastColumn="0" w:noHBand="0" w:noVBand="1"/>
      </w:tblPr>
      <w:tblGrid>
        <w:gridCol w:w="2405"/>
        <w:gridCol w:w="709"/>
        <w:gridCol w:w="709"/>
        <w:gridCol w:w="708"/>
        <w:gridCol w:w="709"/>
        <w:gridCol w:w="992"/>
      </w:tblGrid>
      <w:tr w:rsidR="00F66772" w:rsidRPr="00F66772" w14:paraId="1058923B" w14:textId="77777777" w:rsidTr="00C10D03">
        <w:trPr>
          <w:jc w:val="center"/>
        </w:trPr>
        <w:tc>
          <w:tcPr>
            <w:tcW w:w="2405" w:type="dxa"/>
          </w:tcPr>
          <w:p w14:paraId="1D0B1B4D" w14:textId="77777777" w:rsidR="00C40FDF" w:rsidRPr="00134926" w:rsidRDefault="00C40FDF" w:rsidP="00B359D3">
            <w:pPr>
              <w:spacing w:line="340" w:lineRule="exact"/>
              <w:ind w:firstLine="0"/>
              <w:jc w:val="center"/>
              <w:rPr>
                <w:bCs/>
                <w:iCs/>
                <w:noProof/>
                <w:lang w:val="pt-BR"/>
              </w:rPr>
            </w:pPr>
            <w:r w:rsidRPr="00134926">
              <w:rPr>
                <w:bCs/>
                <w:iCs/>
                <w:noProof/>
                <w:lang w:val="pt-BR"/>
              </w:rPr>
              <w:t>Chỉ số</w:t>
            </w:r>
          </w:p>
        </w:tc>
        <w:tc>
          <w:tcPr>
            <w:tcW w:w="709" w:type="dxa"/>
          </w:tcPr>
          <w:p w14:paraId="4E231D4F" w14:textId="77777777" w:rsidR="00C40FDF" w:rsidRPr="00134926" w:rsidRDefault="00C40FDF" w:rsidP="00B359D3">
            <w:pPr>
              <w:spacing w:line="340" w:lineRule="exact"/>
              <w:ind w:firstLine="0"/>
              <w:jc w:val="center"/>
              <w:rPr>
                <w:bCs/>
                <w:iCs/>
                <w:noProof/>
              </w:rPr>
            </w:pPr>
            <w:r w:rsidRPr="00134926">
              <w:rPr>
                <w:bCs/>
                <w:iCs/>
                <w:noProof/>
              </w:rPr>
              <w:t>AUC</w:t>
            </w:r>
          </w:p>
        </w:tc>
        <w:tc>
          <w:tcPr>
            <w:tcW w:w="709" w:type="dxa"/>
          </w:tcPr>
          <w:p w14:paraId="34282C5A" w14:textId="77777777" w:rsidR="00C40FDF" w:rsidRPr="00134926" w:rsidRDefault="00C40FDF" w:rsidP="00B359D3">
            <w:pPr>
              <w:spacing w:line="340" w:lineRule="exact"/>
              <w:ind w:firstLine="0"/>
              <w:jc w:val="center"/>
              <w:rPr>
                <w:bCs/>
                <w:iCs/>
                <w:noProof/>
              </w:rPr>
            </w:pPr>
            <w:r w:rsidRPr="00134926">
              <w:rPr>
                <w:bCs/>
                <w:iCs/>
                <w:noProof/>
              </w:rPr>
              <w:t>Điểm cắt</w:t>
            </w:r>
          </w:p>
        </w:tc>
        <w:tc>
          <w:tcPr>
            <w:tcW w:w="708" w:type="dxa"/>
          </w:tcPr>
          <w:p w14:paraId="043A4B92" w14:textId="77777777" w:rsidR="00C40FDF" w:rsidRPr="00134926" w:rsidRDefault="00C40FDF" w:rsidP="00B359D3">
            <w:pPr>
              <w:spacing w:line="340" w:lineRule="exact"/>
              <w:ind w:firstLine="0"/>
              <w:jc w:val="center"/>
              <w:rPr>
                <w:bCs/>
                <w:iCs/>
                <w:noProof/>
              </w:rPr>
            </w:pPr>
            <w:r w:rsidRPr="00134926">
              <w:rPr>
                <w:bCs/>
                <w:iCs/>
                <w:noProof/>
              </w:rPr>
              <w:t>Se</w:t>
            </w:r>
          </w:p>
          <w:p w14:paraId="4B71CF78" w14:textId="77777777" w:rsidR="00C40FDF" w:rsidRPr="00134926" w:rsidRDefault="00C40FDF" w:rsidP="00B359D3">
            <w:pPr>
              <w:spacing w:line="340" w:lineRule="exact"/>
              <w:ind w:firstLine="0"/>
              <w:jc w:val="center"/>
              <w:rPr>
                <w:bCs/>
                <w:iCs/>
                <w:noProof/>
              </w:rPr>
            </w:pPr>
            <w:r w:rsidRPr="00134926">
              <w:rPr>
                <w:bCs/>
                <w:iCs/>
                <w:noProof/>
              </w:rPr>
              <w:t>(%)</w:t>
            </w:r>
          </w:p>
        </w:tc>
        <w:tc>
          <w:tcPr>
            <w:tcW w:w="709" w:type="dxa"/>
          </w:tcPr>
          <w:p w14:paraId="6831079B" w14:textId="77777777" w:rsidR="00C40FDF" w:rsidRPr="00134926" w:rsidRDefault="00C40FDF" w:rsidP="00B359D3">
            <w:pPr>
              <w:spacing w:line="340" w:lineRule="exact"/>
              <w:ind w:firstLine="0"/>
              <w:jc w:val="center"/>
              <w:rPr>
                <w:bCs/>
                <w:iCs/>
                <w:noProof/>
              </w:rPr>
            </w:pPr>
            <w:r w:rsidRPr="00134926">
              <w:rPr>
                <w:bCs/>
                <w:iCs/>
                <w:noProof/>
              </w:rPr>
              <w:t>Sp (%)</w:t>
            </w:r>
          </w:p>
        </w:tc>
        <w:tc>
          <w:tcPr>
            <w:tcW w:w="992" w:type="dxa"/>
          </w:tcPr>
          <w:p w14:paraId="3BFDBD6B" w14:textId="77777777" w:rsidR="00C40FDF" w:rsidRPr="00134926" w:rsidRDefault="00C40FDF" w:rsidP="00B359D3">
            <w:pPr>
              <w:spacing w:line="340" w:lineRule="exact"/>
              <w:ind w:firstLine="0"/>
              <w:jc w:val="center"/>
              <w:rPr>
                <w:bCs/>
                <w:iCs/>
                <w:noProof/>
              </w:rPr>
            </w:pPr>
            <w:r w:rsidRPr="00134926">
              <w:rPr>
                <w:bCs/>
                <w:iCs/>
                <w:noProof/>
              </w:rPr>
              <w:t>p</w:t>
            </w:r>
          </w:p>
        </w:tc>
      </w:tr>
      <w:tr w:rsidR="00F66772" w:rsidRPr="00F66772" w14:paraId="07A491A6" w14:textId="77777777" w:rsidTr="00C10D03">
        <w:trPr>
          <w:jc w:val="center"/>
        </w:trPr>
        <w:tc>
          <w:tcPr>
            <w:tcW w:w="2405" w:type="dxa"/>
          </w:tcPr>
          <w:p w14:paraId="30EEAB8A" w14:textId="77777777" w:rsidR="00C40FDF" w:rsidRPr="00134926" w:rsidRDefault="00C40FDF"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4F379942" w14:textId="271B5CCE" w:rsidR="00C40FDF" w:rsidRPr="00134926" w:rsidRDefault="00C40FDF" w:rsidP="00B359D3">
            <w:pPr>
              <w:spacing w:line="340" w:lineRule="exact"/>
              <w:ind w:firstLine="0"/>
              <w:jc w:val="center"/>
              <w:rPr>
                <w:bCs/>
                <w:iCs/>
                <w:noProof/>
              </w:rPr>
            </w:pPr>
            <w:r w:rsidRPr="00134926">
              <w:rPr>
                <w:bCs/>
                <w:iCs/>
                <w:noProof/>
              </w:rPr>
              <w:t>0,85</w:t>
            </w:r>
          </w:p>
        </w:tc>
        <w:tc>
          <w:tcPr>
            <w:tcW w:w="709" w:type="dxa"/>
          </w:tcPr>
          <w:p w14:paraId="22FF67CC" w14:textId="00E587DD" w:rsidR="00C40FDF" w:rsidRPr="00134926" w:rsidRDefault="00C40FDF" w:rsidP="00B359D3">
            <w:pPr>
              <w:spacing w:line="340" w:lineRule="exact"/>
              <w:ind w:firstLine="0"/>
              <w:jc w:val="center"/>
              <w:rPr>
                <w:bCs/>
                <w:iCs/>
                <w:noProof/>
              </w:rPr>
            </w:pPr>
            <w:r w:rsidRPr="00134926">
              <w:rPr>
                <w:bCs/>
                <w:iCs/>
                <w:noProof/>
              </w:rPr>
              <w:t>0,50</w:t>
            </w:r>
          </w:p>
        </w:tc>
        <w:tc>
          <w:tcPr>
            <w:tcW w:w="708" w:type="dxa"/>
          </w:tcPr>
          <w:p w14:paraId="3B3DC963" w14:textId="28106987" w:rsidR="00C40FDF" w:rsidRPr="00134926" w:rsidRDefault="00C40FDF" w:rsidP="00B359D3">
            <w:pPr>
              <w:spacing w:line="340" w:lineRule="exact"/>
              <w:ind w:firstLine="0"/>
              <w:jc w:val="center"/>
              <w:rPr>
                <w:bCs/>
                <w:iCs/>
                <w:noProof/>
              </w:rPr>
            </w:pPr>
            <w:r w:rsidRPr="00134926">
              <w:rPr>
                <w:bCs/>
                <w:iCs/>
                <w:noProof/>
              </w:rPr>
              <w:t>80,9</w:t>
            </w:r>
          </w:p>
        </w:tc>
        <w:tc>
          <w:tcPr>
            <w:tcW w:w="709" w:type="dxa"/>
          </w:tcPr>
          <w:p w14:paraId="4C63B15B" w14:textId="4346FABF" w:rsidR="00C40FDF" w:rsidRPr="00134926" w:rsidRDefault="00C40FDF" w:rsidP="00B359D3">
            <w:pPr>
              <w:spacing w:line="340" w:lineRule="exact"/>
              <w:ind w:firstLine="0"/>
              <w:jc w:val="center"/>
              <w:rPr>
                <w:bCs/>
                <w:iCs/>
                <w:noProof/>
              </w:rPr>
            </w:pPr>
            <w:r w:rsidRPr="00134926">
              <w:rPr>
                <w:bCs/>
                <w:iCs/>
                <w:noProof/>
              </w:rPr>
              <w:t>80,5</w:t>
            </w:r>
          </w:p>
        </w:tc>
        <w:tc>
          <w:tcPr>
            <w:tcW w:w="992" w:type="dxa"/>
          </w:tcPr>
          <w:p w14:paraId="2797DA75" w14:textId="26A11B3D" w:rsidR="00C40FDF" w:rsidRPr="00134926" w:rsidRDefault="00B359D3" w:rsidP="00B359D3">
            <w:pPr>
              <w:spacing w:line="340" w:lineRule="exact"/>
              <w:ind w:firstLine="0"/>
              <w:jc w:val="center"/>
              <w:rPr>
                <w:bCs/>
                <w:iCs/>
                <w:noProof/>
              </w:rPr>
            </w:pPr>
            <w:r>
              <w:rPr>
                <w:bCs/>
                <w:iCs/>
                <w:noProof/>
              </w:rPr>
              <w:t xml:space="preserve">&lt; </w:t>
            </w:r>
            <w:r w:rsidR="00C40FDF" w:rsidRPr="00134926">
              <w:rPr>
                <w:bCs/>
                <w:iCs/>
                <w:noProof/>
              </w:rPr>
              <w:t>0,001</w:t>
            </w:r>
          </w:p>
        </w:tc>
      </w:tr>
      <w:tr w:rsidR="00F66772" w:rsidRPr="00F66772" w14:paraId="68499948" w14:textId="77777777" w:rsidTr="00C10D03">
        <w:trPr>
          <w:jc w:val="center"/>
        </w:trPr>
        <w:tc>
          <w:tcPr>
            <w:tcW w:w="2405" w:type="dxa"/>
          </w:tcPr>
          <w:p w14:paraId="4F744A4C" w14:textId="77777777" w:rsidR="00C40FDF" w:rsidRPr="00134926" w:rsidRDefault="00C40FDF"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3B5319E8" w14:textId="11C13783" w:rsidR="00C40FDF" w:rsidRPr="00134926" w:rsidRDefault="00C40FDF" w:rsidP="00B359D3">
            <w:pPr>
              <w:spacing w:line="340" w:lineRule="exact"/>
              <w:ind w:firstLine="0"/>
              <w:jc w:val="center"/>
              <w:rPr>
                <w:bCs/>
                <w:iCs/>
                <w:noProof/>
              </w:rPr>
            </w:pPr>
            <w:r w:rsidRPr="00134926">
              <w:rPr>
                <w:bCs/>
                <w:iCs/>
                <w:noProof/>
              </w:rPr>
              <w:t>0,89</w:t>
            </w:r>
          </w:p>
        </w:tc>
        <w:tc>
          <w:tcPr>
            <w:tcW w:w="709" w:type="dxa"/>
          </w:tcPr>
          <w:p w14:paraId="7E159A04" w14:textId="6211A9F7" w:rsidR="00C40FDF" w:rsidRPr="00134926" w:rsidRDefault="00C40FDF" w:rsidP="00B359D3">
            <w:pPr>
              <w:spacing w:line="340" w:lineRule="exact"/>
              <w:ind w:firstLine="0"/>
              <w:jc w:val="center"/>
              <w:rPr>
                <w:bCs/>
                <w:iCs/>
                <w:noProof/>
              </w:rPr>
            </w:pPr>
            <w:r w:rsidRPr="00134926">
              <w:rPr>
                <w:bCs/>
                <w:iCs/>
                <w:noProof/>
              </w:rPr>
              <w:t>0,16</w:t>
            </w:r>
          </w:p>
        </w:tc>
        <w:tc>
          <w:tcPr>
            <w:tcW w:w="708" w:type="dxa"/>
          </w:tcPr>
          <w:p w14:paraId="1DC28943" w14:textId="08177A05" w:rsidR="00C40FDF" w:rsidRPr="00134926" w:rsidRDefault="00C40FDF" w:rsidP="00B359D3">
            <w:pPr>
              <w:spacing w:line="340" w:lineRule="exact"/>
              <w:ind w:firstLine="0"/>
              <w:jc w:val="center"/>
              <w:rPr>
                <w:bCs/>
                <w:iCs/>
                <w:noProof/>
              </w:rPr>
            </w:pPr>
            <w:r w:rsidRPr="00134926">
              <w:rPr>
                <w:bCs/>
                <w:iCs/>
                <w:noProof/>
              </w:rPr>
              <w:t>76,3</w:t>
            </w:r>
          </w:p>
        </w:tc>
        <w:tc>
          <w:tcPr>
            <w:tcW w:w="709" w:type="dxa"/>
          </w:tcPr>
          <w:p w14:paraId="4B1881EB" w14:textId="22DB67F0" w:rsidR="00C40FDF" w:rsidRPr="00134926" w:rsidRDefault="00C40FDF" w:rsidP="00B359D3">
            <w:pPr>
              <w:spacing w:line="340" w:lineRule="exact"/>
              <w:ind w:firstLine="0"/>
              <w:jc w:val="center"/>
              <w:rPr>
                <w:bCs/>
                <w:iCs/>
                <w:noProof/>
              </w:rPr>
            </w:pPr>
            <w:r w:rsidRPr="00134926">
              <w:rPr>
                <w:bCs/>
                <w:iCs/>
                <w:noProof/>
              </w:rPr>
              <w:t>97,1</w:t>
            </w:r>
          </w:p>
        </w:tc>
        <w:tc>
          <w:tcPr>
            <w:tcW w:w="992" w:type="dxa"/>
          </w:tcPr>
          <w:p w14:paraId="063CDF27" w14:textId="0D9EBD91" w:rsidR="00C40FDF" w:rsidRPr="00134926" w:rsidRDefault="00C40FDF" w:rsidP="00B359D3">
            <w:pPr>
              <w:spacing w:line="340" w:lineRule="exact"/>
              <w:ind w:firstLine="0"/>
              <w:jc w:val="center"/>
              <w:rPr>
                <w:bCs/>
                <w:iCs/>
                <w:noProof/>
              </w:rPr>
            </w:pPr>
            <w:r w:rsidRPr="00134926">
              <w:rPr>
                <w:bCs/>
                <w:iCs/>
                <w:noProof/>
              </w:rPr>
              <w:t>&lt;</w:t>
            </w:r>
            <w:r w:rsidR="00B359D3">
              <w:rPr>
                <w:bCs/>
                <w:iCs/>
                <w:noProof/>
              </w:rPr>
              <w:t xml:space="preserve"> </w:t>
            </w:r>
            <w:r w:rsidRPr="00134926">
              <w:rPr>
                <w:bCs/>
                <w:iCs/>
                <w:noProof/>
              </w:rPr>
              <w:t>0,001</w:t>
            </w:r>
          </w:p>
        </w:tc>
      </w:tr>
      <w:tr w:rsidR="00F66772" w:rsidRPr="00F66772" w14:paraId="6B7620E9" w14:textId="77777777" w:rsidTr="00C10D03">
        <w:trPr>
          <w:jc w:val="center"/>
        </w:trPr>
        <w:tc>
          <w:tcPr>
            <w:tcW w:w="2405" w:type="dxa"/>
          </w:tcPr>
          <w:p w14:paraId="6A8A4F3F" w14:textId="77777777" w:rsidR="00C40FDF" w:rsidRPr="00134926" w:rsidRDefault="00C40FDF"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570F19E6" w14:textId="681B7B50" w:rsidR="00C40FDF" w:rsidRPr="00134926" w:rsidRDefault="00C40FDF" w:rsidP="00B359D3">
            <w:pPr>
              <w:spacing w:line="340" w:lineRule="exact"/>
              <w:ind w:firstLine="0"/>
              <w:jc w:val="center"/>
              <w:rPr>
                <w:bCs/>
                <w:iCs/>
                <w:noProof/>
              </w:rPr>
            </w:pPr>
            <w:r w:rsidRPr="00134926">
              <w:rPr>
                <w:bCs/>
                <w:iCs/>
                <w:noProof/>
                <w:lang w:val="nl-NL"/>
              </w:rPr>
              <w:t>0,96</w:t>
            </w:r>
          </w:p>
        </w:tc>
        <w:tc>
          <w:tcPr>
            <w:tcW w:w="709" w:type="dxa"/>
          </w:tcPr>
          <w:p w14:paraId="7961699D" w14:textId="714D0A37" w:rsidR="00C40FDF" w:rsidRPr="00134926" w:rsidRDefault="00C40FDF" w:rsidP="00B359D3">
            <w:pPr>
              <w:spacing w:line="340" w:lineRule="exact"/>
              <w:ind w:firstLine="0"/>
              <w:jc w:val="center"/>
              <w:rPr>
                <w:bCs/>
                <w:iCs/>
                <w:noProof/>
              </w:rPr>
            </w:pPr>
            <w:r w:rsidRPr="00134926">
              <w:rPr>
                <w:bCs/>
                <w:iCs/>
                <w:noProof/>
              </w:rPr>
              <w:t>0,94</w:t>
            </w:r>
          </w:p>
        </w:tc>
        <w:tc>
          <w:tcPr>
            <w:tcW w:w="708" w:type="dxa"/>
          </w:tcPr>
          <w:p w14:paraId="291D9CCE" w14:textId="61718FBA" w:rsidR="00C40FDF" w:rsidRPr="00134926" w:rsidRDefault="00C40FDF" w:rsidP="00B359D3">
            <w:pPr>
              <w:spacing w:line="340" w:lineRule="exact"/>
              <w:ind w:firstLine="0"/>
              <w:jc w:val="center"/>
              <w:rPr>
                <w:bCs/>
                <w:iCs/>
                <w:noProof/>
              </w:rPr>
            </w:pPr>
            <w:r w:rsidRPr="00134926">
              <w:rPr>
                <w:bCs/>
                <w:iCs/>
                <w:noProof/>
              </w:rPr>
              <w:t>79,4</w:t>
            </w:r>
          </w:p>
        </w:tc>
        <w:tc>
          <w:tcPr>
            <w:tcW w:w="709" w:type="dxa"/>
          </w:tcPr>
          <w:p w14:paraId="70154C8C" w14:textId="124479D7" w:rsidR="00C40FDF" w:rsidRPr="00134926" w:rsidRDefault="00C40FDF" w:rsidP="00B359D3">
            <w:pPr>
              <w:spacing w:line="340" w:lineRule="exact"/>
              <w:ind w:firstLine="0"/>
              <w:jc w:val="center"/>
              <w:rPr>
                <w:bCs/>
                <w:iCs/>
                <w:noProof/>
              </w:rPr>
            </w:pPr>
            <w:r w:rsidRPr="00134926">
              <w:rPr>
                <w:bCs/>
                <w:iCs/>
                <w:noProof/>
              </w:rPr>
              <w:t>100</w:t>
            </w:r>
          </w:p>
        </w:tc>
        <w:tc>
          <w:tcPr>
            <w:tcW w:w="992" w:type="dxa"/>
          </w:tcPr>
          <w:p w14:paraId="7C267C29" w14:textId="5234DCE0" w:rsidR="00C40FDF" w:rsidRPr="00134926" w:rsidRDefault="00C40FDF" w:rsidP="00B359D3">
            <w:pPr>
              <w:spacing w:line="340" w:lineRule="exact"/>
              <w:ind w:firstLine="0"/>
              <w:jc w:val="center"/>
              <w:rPr>
                <w:bCs/>
                <w:iCs/>
                <w:noProof/>
              </w:rPr>
            </w:pPr>
            <w:r w:rsidRPr="00134926">
              <w:rPr>
                <w:bCs/>
                <w:iCs/>
                <w:noProof/>
              </w:rPr>
              <w:t>&lt;0,0001</w:t>
            </w:r>
          </w:p>
        </w:tc>
      </w:tr>
    </w:tbl>
    <w:p w14:paraId="1D288745" w14:textId="21F1B5F4" w:rsidR="00F66772" w:rsidRPr="00F66772" w:rsidRDefault="00B359D3" w:rsidP="004D0367">
      <w:pPr>
        <w:spacing w:line="340" w:lineRule="exact"/>
        <w:ind w:firstLine="0"/>
        <w:rPr>
          <w:rFonts w:eastAsia="Times New Roman"/>
          <w:iCs/>
          <w:noProof/>
        </w:rPr>
      </w:pPr>
      <w:r>
        <w:rPr>
          <w:rFonts w:eastAsia="Times New Roman"/>
          <w:iCs/>
          <w:noProof/>
        </w:rPr>
        <w:t xml:space="preserve">     </w:t>
      </w:r>
      <w:r w:rsidR="00F66772" w:rsidRPr="00F66772">
        <w:rPr>
          <w:rFonts w:eastAsia="Times New Roman"/>
          <w:iCs/>
          <w:noProof/>
        </w:rPr>
        <w:t xml:space="preserve">- Giá trị chẩn đoán của </w:t>
      </w:r>
      <w:r w:rsidR="00F66772" w:rsidRPr="00F66772">
        <w:rPr>
          <w:rFonts w:eastAsia="Times New Roman"/>
          <w:i/>
          <w:iCs/>
          <w:noProof/>
        </w:rPr>
        <w:t>CP</w:t>
      </w:r>
      <w:r w:rsidR="00F66772" w:rsidRPr="00F66772">
        <w:rPr>
          <w:rFonts w:eastAsia="Times New Roman"/>
          <w:iCs/>
          <w:noProof/>
        </w:rPr>
        <w:t xml:space="preserve"> mRNA đối với UTBMTBG phân biệt với NKM ở mức tốt (AUC = 0,85; p </w:t>
      </w:r>
      <w:r w:rsidR="00BE238C">
        <w:rPr>
          <w:rFonts w:eastAsia="Times New Roman"/>
          <w:iCs/>
          <w:noProof/>
        </w:rPr>
        <w:t>&lt;</w:t>
      </w:r>
      <w:r w:rsidR="00F66772" w:rsidRPr="00F66772">
        <w:rPr>
          <w:rFonts w:eastAsia="Times New Roman"/>
          <w:iCs/>
          <w:noProof/>
        </w:rPr>
        <w:t xml:space="preserve"> 0,001). </w:t>
      </w:r>
    </w:p>
    <w:p w14:paraId="36DA214F" w14:textId="6D3B9120" w:rsidR="00F66772" w:rsidRPr="00F66772" w:rsidRDefault="00B359D3" w:rsidP="004D0367">
      <w:pPr>
        <w:spacing w:line="340" w:lineRule="exact"/>
        <w:ind w:firstLine="0"/>
        <w:rPr>
          <w:rFonts w:eastAsia="Times New Roman"/>
          <w:iCs/>
          <w:noProof/>
        </w:rPr>
      </w:pPr>
      <w:r>
        <w:rPr>
          <w:rFonts w:eastAsia="Times New Roman"/>
          <w:iCs/>
          <w:noProof/>
        </w:rPr>
        <w:t xml:space="preserve">    </w:t>
      </w:r>
      <w:r w:rsidR="00F66772" w:rsidRPr="00F66772">
        <w:rPr>
          <w:rFonts w:eastAsia="Times New Roman"/>
          <w:iCs/>
          <w:noProof/>
        </w:rPr>
        <w:t xml:space="preserve">- Giá trị chẩn đoán của </w:t>
      </w:r>
      <w:r w:rsidR="00F66772" w:rsidRPr="00F66772">
        <w:rPr>
          <w:rFonts w:eastAsia="Times New Roman"/>
          <w:i/>
          <w:iCs/>
          <w:noProof/>
        </w:rPr>
        <w:t>FGA</w:t>
      </w:r>
      <w:r w:rsidR="00F66772" w:rsidRPr="00F66772">
        <w:rPr>
          <w:rFonts w:eastAsia="Times New Roman"/>
          <w:iCs/>
          <w:noProof/>
        </w:rPr>
        <w:t xml:space="preserve"> mRNA đối với UTBMTBG phân biệt với NKM ở mức tốt (AUC = 0,89; p &lt; 0,001). </w:t>
      </w:r>
    </w:p>
    <w:p w14:paraId="693C92DD" w14:textId="4DB2917C" w:rsidR="00F66772" w:rsidRPr="00F66772" w:rsidRDefault="00B359D3" w:rsidP="004D0367">
      <w:pPr>
        <w:spacing w:line="340" w:lineRule="exact"/>
        <w:ind w:firstLine="0"/>
        <w:rPr>
          <w:rFonts w:eastAsia="Times New Roman"/>
          <w:iCs/>
          <w:noProof/>
        </w:rPr>
      </w:pPr>
      <w:r>
        <w:rPr>
          <w:rFonts w:eastAsia="Times New Roman"/>
          <w:iCs/>
          <w:noProof/>
        </w:rPr>
        <w:t xml:space="preserve">    </w:t>
      </w:r>
      <w:r w:rsidR="00F66772" w:rsidRPr="00F66772">
        <w:rPr>
          <w:rFonts w:eastAsia="Times New Roman"/>
          <w:iCs/>
          <w:noProof/>
        </w:rPr>
        <w:t xml:space="preserve">- Phối hợp </w:t>
      </w:r>
      <w:r w:rsidR="00F66772" w:rsidRPr="00F66772">
        <w:rPr>
          <w:rFonts w:eastAsia="Times New Roman"/>
          <w:i/>
          <w:iCs/>
          <w:noProof/>
        </w:rPr>
        <w:t>CP</w:t>
      </w:r>
      <w:r w:rsidR="00F66772" w:rsidRPr="00F66772">
        <w:rPr>
          <w:rFonts w:eastAsia="Times New Roman"/>
          <w:iCs/>
          <w:noProof/>
        </w:rPr>
        <w:t xml:space="preserve"> mRNA với </w:t>
      </w:r>
      <w:r w:rsidR="00F66772" w:rsidRPr="00F66772">
        <w:rPr>
          <w:rFonts w:eastAsia="Times New Roman"/>
          <w:i/>
          <w:iCs/>
          <w:noProof/>
        </w:rPr>
        <w:t>FGA</w:t>
      </w:r>
      <w:r w:rsidR="00F66772" w:rsidRPr="00F66772">
        <w:rPr>
          <w:rFonts w:eastAsia="Times New Roman"/>
          <w:iCs/>
          <w:noProof/>
        </w:rPr>
        <w:t xml:space="preserve"> mRNA có giá trị chẩn đoán UTBMTBG để phân biệt với NKM ở rất tốt (AUC = 0,96; p &lt; 0,0001). </w:t>
      </w:r>
    </w:p>
    <w:tbl>
      <w:tblPr>
        <w:tblStyle w:val="TableGrid"/>
        <w:tblW w:w="66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286"/>
        <w:gridCol w:w="2586"/>
      </w:tblGrid>
      <w:tr w:rsidR="00F66772" w:rsidRPr="00F66772" w14:paraId="0D4815FB" w14:textId="77777777" w:rsidTr="00B359D3">
        <w:trPr>
          <w:trHeight w:val="1974"/>
          <w:jc w:val="center"/>
        </w:trPr>
        <w:tc>
          <w:tcPr>
            <w:tcW w:w="2376" w:type="dxa"/>
          </w:tcPr>
          <w:p w14:paraId="08E7E052" w14:textId="4C26D0A9" w:rsidR="003B1DD0" w:rsidRPr="00F66772" w:rsidRDefault="003B1DD0" w:rsidP="00B359D3">
            <w:pPr>
              <w:spacing w:line="340" w:lineRule="exact"/>
              <w:ind w:firstLine="0"/>
              <w:jc w:val="center"/>
              <w:rPr>
                <w:rFonts w:eastAsia="Times New Roman"/>
                <w:b/>
                <w:bCs/>
                <w:i/>
                <w:iCs/>
                <w:noProof/>
                <w:lang w:val="en-GB"/>
              </w:rPr>
            </w:pPr>
            <w:bookmarkStart w:id="177" w:name="_Toc181704858"/>
            <w:bookmarkStart w:id="178" w:name="_Toc182204711"/>
            <w:bookmarkStart w:id="179" w:name="_Toc183883091"/>
            <w:bookmarkStart w:id="180" w:name="_Toc187321691"/>
            <w:bookmarkStart w:id="181" w:name="_Toc187321127"/>
            <w:r w:rsidRPr="00F66772">
              <w:rPr>
                <w:rFonts w:asciiTheme="majorHAnsi" w:hAnsiTheme="majorHAnsi" w:cstheme="majorHAnsi"/>
                <w:noProof/>
              </w:rPr>
              <w:drawing>
                <wp:anchor distT="0" distB="0" distL="114300" distR="114300" simplePos="0" relativeHeight="251662336" behindDoc="0" locked="0" layoutInCell="1" allowOverlap="1" wp14:anchorId="337DF076" wp14:editId="7037F32B">
                  <wp:simplePos x="0" y="0"/>
                  <wp:positionH relativeFrom="margin">
                    <wp:posOffset>-65405</wp:posOffset>
                  </wp:positionH>
                  <wp:positionV relativeFrom="margin">
                    <wp:posOffset>219710</wp:posOffset>
                  </wp:positionV>
                  <wp:extent cx="1481455" cy="1339850"/>
                  <wp:effectExtent l="0" t="0" r="4445" b="0"/>
                  <wp:wrapSquare wrapText="bothSides"/>
                  <wp:docPr id="767481414" name="Picture 3" descr="A graph of a number of patients with a number of patients with a number of patients with a number of patients with a number of patients with a number of patients with a number of patients with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81414" name="Picture 3" descr="A graph of a number of patients with a number of patients with a number of patients with a number of patients with a number of patients with a number of patients with a number of patients with 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81455" cy="1339850"/>
                          </a:xfrm>
                          <a:prstGeom prst="rect">
                            <a:avLst/>
                          </a:prstGeom>
                        </pic:spPr>
                      </pic:pic>
                    </a:graphicData>
                  </a:graphic>
                  <wp14:sizeRelH relativeFrom="margin">
                    <wp14:pctWidth>0</wp14:pctWidth>
                  </wp14:sizeRelH>
                  <wp14:sizeRelV relativeFrom="margin">
                    <wp14:pctHeight>0</wp14:pctHeight>
                  </wp14:sizeRelV>
                </wp:anchor>
              </w:drawing>
            </w:r>
            <w:bookmarkEnd w:id="177"/>
            <w:bookmarkEnd w:id="178"/>
            <w:bookmarkEnd w:id="179"/>
            <w:bookmarkEnd w:id="180"/>
            <w:r w:rsidR="00B359D3">
              <w:rPr>
                <w:rFonts w:eastAsia="Times New Roman"/>
                <w:b/>
                <w:bCs/>
                <w:i/>
                <w:iCs/>
                <w:noProof/>
                <w:lang w:val="en-GB"/>
              </w:rPr>
              <w:t>a</w:t>
            </w:r>
          </w:p>
        </w:tc>
        <w:tc>
          <w:tcPr>
            <w:tcW w:w="2136" w:type="dxa"/>
          </w:tcPr>
          <w:p w14:paraId="42956D3A" w14:textId="43E80143" w:rsidR="003B1DD0" w:rsidRPr="00F66772" w:rsidRDefault="00E46929" w:rsidP="00B359D3">
            <w:pPr>
              <w:spacing w:line="340" w:lineRule="exact"/>
              <w:ind w:firstLine="0"/>
              <w:jc w:val="center"/>
              <w:rPr>
                <w:rFonts w:eastAsia="Times New Roman"/>
                <w:b/>
                <w:bCs/>
                <w:i/>
                <w:iCs/>
                <w:noProof/>
                <w:lang w:val="en-GB"/>
              </w:rPr>
            </w:pPr>
            <w:bookmarkStart w:id="182" w:name="_Toc181702564"/>
            <w:bookmarkStart w:id="183" w:name="_Toc182203968"/>
            <w:bookmarkStart w:id="184" w:name="_Toc183882652"/>
            <w:bookmarkStart w:id="185" w:name="_Toc187321378"/>
            <w:r w:rsidRPr="00F66772">
              <w:rPr>
                <w:rFonts w:asciiTheme="majorHAnsi" w:hAnsiTheme="majorHAnsi" w:cstheme="majorHAnsi"/>
                <w:noProof/>
              </w:rPr>
              <w:drawing>
                <wp:anchor distT="0" distB="0" distL="114300" distR="114300" simplePos="0" relativeHeight="251663360" behindDoc="0" locked="0" layoutInCell="1" allowOverlap="1" wp14:anchorId="39236FEE" wp14:editId="07BA4264">
                  <wp:simplePos x="0" y="0"/>
                  <wp:positionH relativeFrom="margin">
                    <wp:posOffset>-64770</wp:posOffset>
                  </wp:positionH>
                  <wp:positionV relativeFrom="margin">
                    <wp:posOffset>219710</wp:posOffset>
                  </wp:positionV>
                  <wp:extent cx="1314450" cy="1370965"/>
                  <wp:effectExtent l="0" t="0" r="0" b="635"/>
                  <wp:wrapSquare wrapText="bothSides"/>
                  <wp:docPr id="234773456" name="Picture 5" descr="A graph showing the number of patients with a number of patients with a number of patients with a number of patients with a number of patients with a number of patients with a number of patients with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773456" name="Picture 5" descr="A graph showing the number of patients with a number of patients with a number of patients with a number of patients with a number of patients with a number of patients with a number of patients with a"/>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14450" cy="1370965"/>
                          </a:xfrm>
                          <a:prstGeom prst="rect">
                            <a:avLst/>
                          </a:prstGeom>
                        </pic:spPr>
                      </pic:pic>
                    </a:graphicData>
                  </a:graphic>
                  <wp14:sizeRelH relativeFrom="margin">
                    <wp14:pctWidth>0</wp14:pctWidth>
                  </wp14:sizeRelH>
                  <wp14:sizeRelV relativeFrom="margin">
                    <wp14:pctHeight>0</wp14:pctHeight>
                  </wp14:sizeRelV>
                </wp:anchor>
              </w:drawing>
            </w:r>
            <w:bookmarkEnd w:id="182"/>
            <w:bookmarkEnd w:id="183"/>
            <w:bookmarkEnd w:id="184"/>
            <w:bookmarkEnd w:id="185"/>
            <w:r w:rsidR="00B359D3">
              <w:rPr>
                <w:rFonts w:eastAsia="Times New Roman"/>
                <w:b/>
                <w:bCs/>
                <w:i/>
                <w:iCs/>
                <w:noProof/>
                <w:lang w:val="en-GB"/>
              </w:rPr>
              <w:t>b</w:t>
            </w:r>
          </w:p>
        </w:tc>
        <w:tc>
          <w:tcPr>
            <w:tcW w:w="2181" w:type="dxa"/>
          </w:tcPr>
          <w:p w14:paraId="798C0FD3" w14:textId="32D17FFC" w:rsidR="003B1DD0" w:rsidRPr="00F66772" w:rsidRDefault="00E46929" w:rsidP="00B359D3">
            <w:pPr>
              <w:spacing w:line="340" w:lineRule="exact"/>
              <w:ind w:firstLine="0"/>
              <w:jc w:val="center"/>
              <w:rPr>
                <w:rFonts w:eastAsia="Times New Roman"/>
                <w:b/>
                <w:bCs/>
                <w:i/>
                <w:iCs/>
                <w:noProof/>
                <w:lang w:val="en-GB"/>
              </w:rPr>
            </w:pPr>
            <w:bookmarkStart w:id="186" w:name="_Toc181702568"/>
            <w:bookmarkStart w:id="187" w:name="_Toc182203972"/>
            <w:bookmarkStart w:id="188" w:name="_Toc183882656"/>
            <w:bookmarkStart w:id="189" w:name="_Toc187321382"/>
            <w:r w:rsidRPr="00F66772">
              <w:rPr>
                <w:rFonts w:asciiTheme="majorHAnsi" w:hAnsiTheme="majorHAnsi" w:cstheme="majorHAnsi"/>
                <w:noProof/>
              </w:rPr>
              <w:drawing>
                <wp:anchor distT="0" distB="0" distL="114300" distR="114300" simplePos="0" relativeHeight="251664384" behindDoc="0" locked="0" layoutInCell="1" allowOverlap="1" wp14:anchorId="6A35D308" wp14:editId="25D68ACB">
                  <wp:simplePos x="0" y="0"/>
                  <wp:positionH relativeFrom="margin">
                    <wp:posOffset>-63500</wp:posOffset>
                  </wp:positionH>
                  <wp:positionV relativeFrom="margin">
                    <wp:posOffset>219075</wp:posOffset>
                  </wp:positionV>
                  <wp:extent cx="1497965" cy="1370965"/>
                  <wp:effectExtent l="0" t="0" r="6985" b="635"/>
                  <wp:wrapSquare wrapText="bothSides"/>
                  <wp:docPr id="1985301137"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01137" name="Picture 1" descr="A graph of a function&#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97965" cy="1370965"/>
                          </a:xfrm>
                          <a:prstGeom prst="rect">
                            <a:avLst/>
                          </a:prstGeom>
                        </pic:spPr>
                      </pic:pic>
                    </a:graphicData>
                  </a:graphic>
                  <wp14:sizeRelH relativeFrom="margin">
                    <wp14:pctWidth>0</wp14:pctWidth>
                  </wp14:sizeRelH>
                  <wp14:sizeRelV relativeFrom="margin">
                    <wp14:pctHeight>0</wp14:pctHeight>
                  </wp14:sizeRelV>
                </wp:anchor>
              </w:drawing>
            </w:r>
            <w:bookmarkEnd w:id="186"/>
            <w:bookmarkEnd w:id="187"/>
            <w:bookmarkEnd w:id="188"/>
            <w:bookmarkEnd w:id="189"/>
            <w:r w:rsidR="00B359D3">
              <w:rPr>
                <w:rFonts w:eastAsia="Times New Roman"/>
                <w:b/>
                <w:bCs/>
                <w:i/>
                <w:iCs/>
                <w:noProof/>
                <w:lang w:val="en-GB"/>
              </w:rPr>
              <w:t>c</w:t>
            </w:r>
          </w:p>
        </w:tc>
      </w:tr>
    </w:tbl>
    <w:p w14:paraId="5F730648" w14:textId="0F658A7E" w:rsidR="00B359D3" w:rsidRPr="00B359D3" w:rsidRDefault="00B359D3" w:rsidP="00B359D3">
      <w:pPr>
        <w:pStyle w:val="abieudo"/>
        <w:spacing w:line="340" w:lineRule="exact"/>
        <w:rPr>
          <w:b w:val="0"/>
          <w:bCs/>
          <w:sz w:val="22"/>
          <w:szCs w:val="22"/>
        </w:rPr>
      </w:pPr>
      <w:r w:rsidRPr="00B359D3">
        <w:rPr>
          <w:sz w:val="22"/>
          <w:szCs w:val="22"/>
        </w:rPr>
        <w:t xml:space="preserve">Biểu đồ 3.1. </w:t>
      </w:r>
      <w:r w:rsidRPr="00B359D3">
        <w:rPr>
          <w:b w:val="0"/>
          <w:bCs/>
          <w:sz w:val="22"/>
          <w:szCs w:val="22"/>
        </w:rPr>
        <w:t xml:space="preserve">So sánh AUC của phối hợp </w:t>
      </w:r>
      <w:r w:rsidRPr="00B359D3">
        <w:rPr>
          <w:b w:val="0"/>
          <w:bCs/>
          <w:iCs/>
          <w:sz w:val="22"/>
          <w:szCs w:val="22"/>
        </w:rPr>
        <w:t xml:space="preserve">CP </w:t>
      </w:r>
      <w:r w:rsidRPr="00B359D3">
        <w:rPr>
          <w:b w:val="0"/>
          <w:bCs/>
          <w:sz w:val="22"/>
          <w:szCs w:val="22"/>
        </w:rPr>
        <w:t xml:space="preserve">mRNA và </w:t>
      </w:r>
      <w:r w:rsidRPr="00B359D3">
        <w:rPr>
          <w:b w:val="0"/>
          <w:bCs/>
          <w:iCs/>
          <w:sz w:val="22"/>
          <w:szCs w:val="22"/>
        </w:rPr>
        <w:t>FGA</w:t>
      </w:r>
      <w:r w:rsidRPr="00B359D3">
        <w:rPr>
          <w:b w:val="0"/>
          <w:bCs/>
          <w:sz w:val="22"/>
          <w:szCs w:val="22"/>
        </w:rPr>
        <w:t xml:space="preserve"> mRNA với </w:t>
      </w:r>
      <w:r w:rsidRPr="00B359D3">
        <w:rPr>
          <w:b w:val="0"/>
          <w:bCs/>
          <w:iCs/>
          <w:sz w:val="22"/>
          <w:szCs w:val="22"/>
          <w:lang w:val="en-GB"/>
        </w:rPr>
        <w:t xml:space="preserve">CP </w:t>
      </w:r>
      <w:r w:rsidRPr="00B359D3">
        <w:rPr>
          <w:b w:val="0"/>
          <w:bCs/>
          <w:sz w:val="22"/>
          <w:szCs w:val="22"/>
          <w:lang w:val="en-GB"/>
        </w:rPr>
        <w:t xml:space="preserve">mRNA, </w:t>
      </w:r>
      <w:r w:rsidRPr="00B359D3">
        <w:rPr>
          <w:b w:val="0"/>
          <w:bCs/>
          <w:iCs/>
          <w:sz w:val="22"/>
          <w:szCs w:val="22"/>
          <w:lang w:val="en-GB"/>
        </w:rPr>
        <w:t>FGA</w:t>
      </w:r>
      <w:r w:rsidRPr="00B359D3">
        <w:rPr>
          <w:b w:val="0"/>
          <w:bCs/>
          <w:sz w:val="22"/>
          <w:szCs w:val="22"/>
          <w:lang w:val="en-GB"/>
        </w:rPr>
        <w:t xml:space="preserve"> mRNA </w:t>
      </w:r>
      <w:r w:rsidRPr="00B359D3">
        <w:rPr>
          <w:b w:val="0"/>
          <w:bCs/>
          <w:sz w:val="22"/>
          <w:szCs w:val="22"/>
        </w:rPr>
        <w:t>trong chẩn đoán UTBMTBG</w:t>
      </w:r>
    </w:p>
    <w:p w14:paraId="5AC4D01F" w14:textId="77777777" w:rsidR="00B359D3" w:rsidRPr="00B359D3" w:rsidRDefault="00B359D3" w:rsidP="00B359D3">
      <w:pPr>
        <w:pStyle w:val="abieudo"/>
        <w:spacing w:line="340" w:lineRule="exact"/>
        <w:rPr>
          <w:b w:val="0"/>
          <w:bCs/>
          <w:sz w:val="20"/>
          <w:szCs w:val="20"/>
        </w:rPr>
      </w:pPr>
      <w:r w:rsidRPr="00B359D3">
        <w:rPr>
          <w:b w:val="0"/>
          <w:bCs/>
          <w:sz w:val="20"/>
          <w:szCs w:val="20"/>
        </w:rPr>
        <w:t>(a): so với nhóm không UT, (b): so với nhóm BGMT, (c): so với nhóm NKM</w:t>
      </w:r>
    </w:p>
    <w:p w14:paraId="0D3A4616" w14:textId="731D3645" w:rsidR="00134926" w:rsidRPr="00134926" w:rsidRDefault="00134926" w:rsidP="004D0367">
      <w:pPr>
        <w:spacing w:line="340" w:lineRule="exact"/>
        <w:ind w:firstLine="0"/>
        <w:rPr>
          <w:rFonts w:eastAsia="Times New Roman"/>
          <w:b/>
          <w:bCs/>
          <w:i/>
          <w:iCs/>
          <w:noProof/>
          <w:lang w:val="en-GB"/>
        </w:rPr>
      </w:pPr>
      <w:r w:rsidRPr="00130EAF">
        <w:rPr>
          <w:rFonts w:eastAsia="Times New Roman"/>
          <w:b/>
          <w:bCs/>
          <w:i/>
          <w:iCs/>
          <w:noProof/>
        </w:rPr>
        <w:lastRenderedPageBreak/>
        <w:t xml:space="preserve">3.2.3. </w:t>
      </w:r>
      <w:r w:rsidRPr="00134926">
        <w:rPr>
          <w:rFonts w:eastAsia="Times New Roman"/>
          <w:b/>
          <w:bCs/>
          <w:i/>
          <w:iCs/>
          <w:noProof/>
          <w:lang w:val="en-GB"/>
        </w:rPr>
        <w:t>Giá trị của CP mRNA và FGA mRNA huyết tương trong chẩn đoán UTBMTBG có AFP &lt; 20ng/mL</w:t>
      </w:r>
      <w:bookmarkEnd w:id="181"/>
    </w:p>
    <w:p w14:paraId="0F9F6D79" w14:textId="6D994535" w:rsidR="00134926" w:rsidRPr="00262723" w:rsidRDefault="00134926" w:rsidP="00B359D3">
      <w:pPr>
        <w:spacing w:line="340" w:lineRule="exact"/>
        <w:ind w:firstLine="0"/>
        <w:jc w:val="center"/>
        <w:rPr>
          <w:rFonts w:eastAsia="Times New Roman"/>
          <w:b/>
          <w:iCs/>
          <w:noProof/>
        </w:rPr>
      </w:pPr>
      <w:bookmarkStart w:id="190" w:name="_Toc187321383"/>
      <w:r w:rsidRPr="00134926">
        <w:rPr>
          <w:rFonts w:eastAsia="Times New Roman"/>
          <w:b/>
          <w:bCs/>
          <w:iCs/>
          <w:noProof/>
        </w:rPr>
        <w:t>Bảng 3.</w:t>
      </w:r>
      <w:r w:rsidR="00BE0DD8">
        <w:rPr>
          <w:rFonts w:eastAsia="Times New Roman"/>
          <w:b/>
          <w:bCs/>
          <w:iCs/>
          <w:noProof/>
        </w:rPr>
        <w:t>5</w:t>
      </w:r>
      <w:r w:rsidRPr="00134926">
        <w:rPr>
          <w:rFonts w:eastAsia="Times New Roman"/>
          <w:b/>
          <w:bCs/>
          <w:iCs/>
          <w:noProof/>
        </w:rPr>
        <w:t xml:space="preserve">. </w:t>
      </w:r>
      <w:r w:rsidRPr="00B359D3">
        <w:rPr>
          <w:rFonts w:eastAsia="Times New Roman"/>
          <w:bCs/>
          <w:iCs/>
          <w:noProof/>
        </w:rPr>
        <w:t xml:space="preserve">Mức độ biểu hiện </w:t>
      </w:r>
      <w:r w:rsidRPr="00B359D3">
        <w:rPr>
          <w:rFonts w:eastAsia="Times New Roman"/>
          <w:bCs/>
          <w:i/>
          <w:iCs/>
          <w:noProof/>
        </w:rPr>
        <w:t>CP</w:t>
      </w:r>
      <w:r w:rsidRPr="00B359D3">
        <w:rPr>
          <w:rFonts w:eastAsia="Times New Roman"/>
          <w:bCs/>
          <w:iCs/>
          <w:noProof/>
        </w:rPr>
        <w:t xml:space="preserve"> mRNA và </w:t>
      </w:r>
      <w:r w:rsidRPr="00B359D3">
        <w:rPr>
          <w:rFonts w:eastAsia="Times New Roman"/>
          <w:bCs/>
          <w:i/>
          <w:iCs/>
          <w:noProof/>
        </w:rPr>
        <w:t>FGA</w:t>
      </w:r>
      <w:r w:rsidRPr="00B359D3">
        <w:rPr>
          <w:rFonts w:eastAsia="Times New Roman"/>
          <w:bCs/>
          <w:iCs/>
          <w:noProof/>
        </w:rPr>
        <w:t xml:space="preserve"> mRNA huyếttương</w:t>
      </w:r>
      <w:bookmarkEnd w:id="190"/>
      <w:r w:rsidRPr="00B359D3">
        <w:rPr>
          <w:rFonts w:eastAsia="Times New Roman"/>
          <w:bCs/>
          <w:iCs/>
          <w:noProof/>
        </w:rPr>
        <w:t xml:space="preserve"> </w:t>
      </w:r>
      <w:bookmarkStart w:id="191" w:name="_Toc187321384"/>
      <w:r w:rsidRPr="00B359D3">
        <w:rPr>
          <w:rFonts w:eastAsia="Times New Roman"/>
          <w:bCs/>
          <w:iCs/>
          <w:noProof/>
        </w:rPr>
        <w:t xml:space="preserve">ở nhóm UTBMTBG </w:t>
      </w:r>
      <w:r w:rsidRPr="00B359D3">
        <w:rPr>
          <w:rFonts w:eastAsia="Times New Roman"/>
          <w:bCs/>
          <w:iCs/>
          <w:noProof/>
          <w:lang w:val="en-GB"/>
        </w:rPr>
        <w:t>có AFP &lt; 20ng/mL</w:t>
      </w:r>
      <w:r w:rsidRPr="00B359D3">
        <w:rPr>
          <w:rFonts w:eastAsia="Times New Roman"/>
          <w:bCs/>
          <w:iCs/>
          <w:noProof/>
        </w:rPr>
        <w:t xml:space="preserve"> so với BGMT và</w:t>
      </w:r>
      <w:r w:rsidR="00B359D3">
        <w:rPr>
          <w:rFonts w:eastAsia="Times New Roman"/>
          <w:bCs/>
          <w:iCs/>
          <w:noProof/>
        </w:rPr>
        <w:t xml:space="preserve"> </w:t>
      </w:r>
      <w:r w:rsidRPr="00B359D3">
        <w:rPr>
          <w:rFonts w:eastAsia="Times New Roman"/>
          <w:bCs/>
          <w:iCs/>
          <w:noProof/>
        </w:rPr>
        <w:t>NKM</w:t>
      </w:r>
      <w:bookmarkEnd w:id="191"/>
    </w:p>
    <w:tbl>
      <w:tblPr>
        <w:tblStyle w:val="TableGrid"/>
        <w:tblW w:w="6799" w:type="dxa"/>
        <w:jc w:val="center"/>
        <w:tblLook w:val="04A0" w:firstRow="1" w:lastRow="0" w:firstColumn="1" w:lastColumn="0" w:noHBand="0" w:noVBand="1"/>
      </w:tblPr>
      <w:tblGrid>
        <w:gridCol w:w="794"/>
        <w:gridCol w:w="1186"/>
        <w:gridCol w:w="1308"/>
        <w:gridCol w:w="1058"/>
        <w:gridCol w:w="1319"/>
        <w:gridCol w:w="1134"/>
      </w:tblGrid>
      <w:tr w:rsidR="00262723" w:rsidRPr="00262723" w14:paraId="3680E658" w14:textId="77777777" w:rsidTr="00B359D3">
        <w:trPr>
          <w:trHeight w:val="669"/>
          <w:jc w:val="center"/>
        </w:trPr>
        <w:tc>
          <w:tcPr>
            <w:tcW w:w="1980" w:type="dxa"/>
            <w:gridSpan w:val="2"/>
          </w:tcPr>
          <w:p w14:paraId="58C8A56D"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rPr>
              <w:t>Chỉ số</w:t>
            </w:r>
          </w:p>
        </w:tc>
        <w:tc>
          <w:tcPr>
            <w:tcW w:w="1308" w:type="dxa"/>
          </w:tcPr>
          <w:p w14:paraId="247F37D1" w14:textId="77777777" w:rsidR="00402D00" w:rsidRPr="00134926" w:rsidRDefault="00402D00" w:rsidP="00B359D3">
            <w:pPr>
              <w:spacing w:line="340" w:lineRule="exact"/>
              <w:ind w:firstLine="0"/>
              <w:jc w:val="center"/>
              <w:rPr>
                <w:bCs/>
                <w:iCs/>
                <w:noProof/>
                <w:sz w:val="20"/>
                <w:szCs w:val="20"/>
                <w:lang w:val="nl-NL"/>
              </w:rPr>
            </w:pPr>
            <w:r w:rsidRPr="00134926">
              <w:rPr>
                <w:bCs/>
                <w:iCs/>
                <w:noProof/>
                <w:sz w:val="20"/>
                <w:szCs w:val="20"/>
                <w:lang w:val="nl-NL"/>
              </w:rPr>
              <w:t>UTBMTBG</w:t>
            </w:r>
            <w:r w:rsidRPr="00134926">
              <w:rPr>
                <w:bCs/>
                <w:iCs/>
                <w:noProof/>
                <w:sz w:val="20"/>
                <w:szCs w:val="20"/>
                <w:vertAlign w:val="superscript"/>
                <w:lang w:val="nl-NL"/>
              </w:rPr>
              <w:t>a</w:t>
            </w:r>
          </w:p>
          <w:p w14:paraId="3F8D1203"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(n = 131)</w:t>
            </w:r>
          </w:p>
        </w:tc>
        <w:tc>
          <w:tcPr>
            <w:tcW w:w="1058" w:type="dxa"/>
          </w:tcPr>
          <w:p w14:paraId="21F8C2B3" w14:textId="77777777" w:rsidR="00402D00" w:rsidRPr="00134926" w:rsidRDefault="00402D00" w:rsidP="00B359D3">
            <w:pPr>
              <w:spacing w:line="340" w:lineRule="exact"/>
              <w:ind w:firstLine="0"/>
              <w:jc w:val="center"/>
              <w:rPr>
                <w:bCs/>
                <w:iCs/>
                <w:noProof/>
                <w:sz w:val="20"/>
                <w:szCs w:val="20"/>
                <w:lang w:val="nl-NL"/>
              </w:rPr>
            </w:pPr>
            <w:r w:rsidRPr="00134926">
              <w:rPr>
                <w:bCs/>
                <w:iCs/>
                <w:noProof/>
                <w:sz w:val="20"/>
                <w:szCs w:val="20"/>
                <w:lang w:val="nl-NL"/>
              </w:rPr>
              <w:t>BGMT</w:t>
            </w:r>
            <w:r w:rsidRPr="00134926">
              <w:rPr>
                <w:bCs/>
                <w:iCs/>
                <w:noProof/>
                <w:sz w:val="20"/>
                <w:szCs w:val="20"/>
                <w:vertAlign w:val="superscript"/>
                <w:lang w:val="nl-NL"/>
              </w:rPr>
              <w:t>b</w:t>
            </w:r>
          </w:p>
          <w:p w14:paraId="5F521D0D"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(n = 70)</w:t>
            </w:r>
          </w:p>
        </w:tc>
        <w:tc>
          <w:tcPr>
            <w:tcW w:w="1319" w:type="dxa"/>
          </w:tcPr>
          <w:p w14:paraId="6C315542" w14:textId="77777777" w:rsidR="00402D00" w:rsidRPr="00134926" w:rsidRDefault="00402D00" w:rsidP="00B359D3">
            <w:pPr>
              <w:spacing w:line="340" w:lineRule="exact"/>
              <w:ind w:firstLine="0"/>
              <w:jc w:val="center"/>
              <w:rPr>
                <w:bCs/>
                <w:iCs/>
                <w:noProof/>
                <w:sz w:val="20"/>
                <w:szCs w:val="20"/>
                <w:lang w:val="nl-NL"/>
              </w:rPr>
            </w:pPr>
            <w:r w:rsidRPr="00134926">
              <w:rPr>
                <w:bCs/>
                <w:iCs/>
                <w:noProof/>
                <w:sz w:val="20"/>
                <w:szCs w:val="20"/>
                <w:lang w:val="nl-NL"/>
              </w:rPr>
              <w:t>NKM</w:t>
            </w:r>
            <w:r w:rsidRPr="00134926">
              <w:rPr>
                <w:bCs/>
                <w:iCs/>
                <w:noProof/>
                <w:sz w:val="20"/>
                <w:szCs w:val="20"/>
                <w:vertAlign w:val="superscript"/>
                <w:lang w:val="nl-NL"/>
              </w:rPr>
              <w:t>c</w:t>
            </w:r>
          </w:p>
          <w:p w14:paraId="3BA0C781"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(n = 41)</w:t>
            </w:r>
          </w:p>
        </w:tc>
        <w:tc>
          <w:tcPr>
            <w:tcW w:w="1134" w:type="dxa"/>
          </w:tcPr>
          <w:p w14:paraId="22126387"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p</w:t>
            </w:r>
          </w:p>
        </w:tc>
      </w:tr>
      <w:tr w:rsidR="00262723" w:rsidRPr="00262723" w14:paraId="1A8B8075" w14:textId="77777777" w:rsidTr="00B359D3">
        <w:trPr>
          <w:jc w:val="center"/>
        </w:trPr>
        <w:tc>
          <w:tcPr>
            <w:tcW w:w="794" w:type="dxa"/>
            <w:vMerge w:val="restart"/>
          </w:tcPr>
          <w:p w14:paraId="0A118F92" w14:textId="77777777" w:rsidR="00402D00" w:rsidRPr="00134926" w:rsidRDefault="00402D00" w:rsidP="004D0367">
            <w:pPr>
              <w:spacing w:line="340" w:lineRule="exact"/>
              <w:ind w:firstLine="0"/>
              <w:rPr>
                <w:bCs/>
                <w:iCs/>
                <w:noProof/>
                <w:sz w:val="20"/>
                <w:szCs w:val="20"/>
              </w:rPr>
            </w:pPr>
            <w:r w:rsidRPr="00134926">
              <w:rPr>
                <w:bCs/>
                <w:i/>
                <w:iCs/>
                <w:noProof/>
                <w:sz w:val="20"/>
                <w:szCs w:val="20"/>
              </w:rPr>
              <w:t>CP</w:t>
            </w:r>
            <w:r w:rsidRPr="00134926">
              <w:rPr>
                <w:bCs/>
                <w:iCs/>
                <w:noProof/>
                <w:sz w:val="20"/>
                <w:szCs w:val="20"/>
              </w:rPr>
              <w:t xml:space="preserve"> mRNA</w:t>
            </w:r>
          </w:p>
          <w:p w14:paraId="5EBD8018" w14:textId="77777777" w:rsidR="00402D00" w:rsidRPr="00134926" w:rsidRDefault="00402D00" w:rsidP="004D0367">
            <w:pPr>
              <w:spacing w:line="340" w:lineRule="exact"/>
              <w:ind w:firstLine="0"/>
              <w:rPr>
                <w:bCs/>
                <w:iCs/>
                <w:noProof/>
                <w:sz w:val="20"/>
                <w:szCs w:val="20"/>
              </w:rPr>
            </w:pPr>
          </w:p>
        </w:tc>
        <w:tc>
          <w:tcPr>
            <w:tcW w:w="1186" w:type="dxa"/>
          </w:tcPr>
          <w:p w14:paraId="26E8116E" w14:textId="77777777" w:rsidR="00402D00" w:rsidRPr="00134926" w:rsidRDefault="00402D00" w:rsidP="004D0367">
            <w:pPr>
              <w:spacing w:line="340" w:lineRule="exact"/>
              <w:ind w:firstLine="0"/>
              <w:rPr>
                <w:bCs/>
                <w:iCs/>
                <w:noProof/>
                <w:sz w:val="20"/>
                <w:szCs w:val="20"/>
              </w:rPr>
            </w:pPr>
            <w:r w:rsidRPr="00134926">
              <w:rPr>
                <w:bCs/>
                <w:iCs/>
                <w:noProof/>
                <w:sz w:val="20"/>
                <w:szCs w:val="20"/>
                <w:lang w:val="nl-NL"/>
              </w:rPr>
              <w:t>Trung vị</w:t>
            </w:r>
          </w:p>
        </w:tc>
        <w:tc>
          <w:tcPr>
            <w:tcW w:w="1308" w:type="dxa"/>
          </w:tcPr>
          <w:p w14:paraId="2FF17457" w14:textId="2E734FBE" w:rsidR="00402D00" w:rsidRPr="00134926" w:rsidRDefault="00402D00" w:rsidP="00B359D3">
            <w:pPr>
              <w:spacing w:line="340" w:lineRule="exact"/>
              <w:ind w:firstLine="0"/>
              <w:jc w:val="center"/>
              <w:rPr>
                <w:bCs/>
                <w:iCs/>
                <w:noProof/>
                <w:sz w:val="20"/>
                <w:szCs w:val="20"/>
              </w:rPr>
            </w:pPr>
            <w:r w:rsidRPr="00134926">
              <w:rPr>
                <w:bCs/>
                <w:iCs/>
                <w:noProof/>
              </w:rPr>
              <w:t>2,12</w:t>
            </w:r>
          </w:p>
        </w:tc>
        <w:tc>
          <w:tcPr>
            <w:tcW w:w="1058" w:type="dxa"/>
          </w:tcPr>
          <w:p w14:paraId="5D08FD1A"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0,51</w:t>
            </w:r>
          </w:p>
        </w:tc>
        <w:tc>
          <w:tcPr>
            <w:tcW w:w="1319" w:type="dxa"/>
          </w:tcPr>
          <w:p w14:paraId="3CE2C3EF"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0,18</w:t>
            </w:r>
          </w:p>
        </w:tc>
        <w:tc>
          <w:tcPr>
            <w:tcW w:w="1134" w:type="dxa"/>
            <w:vMerge w:val="restart"/>
          </w:tcPr>
          <w:p w14:paraId="28DAE58A" w14:textId="77777777" w:rsidR="00402D00" w:rsidRPr="00134926" w:rsidRDefault="00402D00" w:rsidP="004D0367">
            <w:pPr>
              <w:spacing w:line="340" w:lineRule="exact"/>
              <w:ind w:firstLine="0"/>
              <w:rPr>
                <w:bCs/>
                <w:iCs/>
                <w:noProof/>
                <w:sz w:val="20"/>
                <w:szCs w:val="20"/>
              </w:rPr>
            </w:pPr>
            <w:r w:rsidRPr="00134926">
              <w:rPr>
                <w:bCs/>
                <w:iCs/>
                <w:noProof/>
                <w:sz w:val="20"/>
                <w:szCs w:val="20"/>
              </w:rPr>
              <w:t>p</w:t>
            </w:r>
            <w:r w:rsidRPr="00134926">
              <w:rPr>
                <w:bCs/>
                <w:iCs/>
                <w:noProof/>
                <w:sz w:val="20"/>
                <w:szCs w:val="20"/>
                <w:vertAlign w:val="subscript"/>
              </w:rPr>
              <w:t>a-b</w:t>
            </w:r>
            <w:r w:rsidRPr="00134926">
              <w:rPr>
                <w:bCs/>
                <w:iCs/>
                <w:noProof/>
                <w:sz w:val="20"/>
                <w:szCs w:val="20"/>
              </w:rPr>
              <w:t xml:space="preserve"> &lt; 0,001</w:t>
            </w:r>
          </w:p>
          <w:p w14:paraId="70A4AB42" w14:textId="77777777" w:rsidR="00402D00" w:rsidRPr="00134926" w:rsidRDefault="00402D00" w:rsidP="004D0367">
            <w:pPr>
              <w:spacing w:line="340" w:lineRule="exact"/>
              <w:ind w:firstLine="0"/>
              <w:rPr>
                <w:bCs/>
                <w:iCs/>
                <w:noProof/>
                <w:sz w:val="20"/>
                <w:szCs w:val="20"/>
              </w:rPr>
            </w:pPr>
            <w:r w:rsidRPr="00134926">
              <w:rPr>
                <w:bCs/>
                <w:iCs/>
                <w:noProof/>
                <w:sz w:val="20"/>
                <w:szCs w:val="20"/>
              </w:rPr>
              <w:t>p</w:t>
            </w:r>
            <w:r w:rsidRPr="00134926">
              <w:rPr>
                <w:bCs/>
                <w:iCs/>
                <w:noProof/>
                <w:sz w:val="20"/>
                <w:szCs w:val="20"/>
                <w:vertAlign w:val="subscript"/>
              </w:rPr>
              <w:t>a-c</w:t>
            </w:r>
            <w:r w:rsidRPr="00134926">
              <w:rPr>
                <w:bCs/>
                <w:iCs/>
                <w:noProof/>
                <w:sz w:val="20"/>
                <w:szCs w:val="20"/>
              </w:rPr>
              <w:t xml:space="preserve"> &lt; 0,001</w:t>
            </w:r>
          </w:p>
          <w:p w14:paraId="7B3E27D8" w14:textId="784AF1CB" w:rsidR="00402D00" w:rsidRPr="00134926" w:rsidRDefault="00402D00" w:rsidP="004D0367">
            <w:pPr>
              <w:spacing w:line="340" w:lineRule="exact"/>
              <w:ind w:firstLine="0"/>
              <w:rPr>
                <w:bCs/>
                <w:iCs/>
                <w:noProof/>
                <w:sz w:val="20"/>
                <w:szCs w:val="20"/>
              </w:rPr>
            </w:pPr>
            <w:r w:rsidRPr="00134926">
              <w:rPr>
                <w:bCs/>
                <w:iCs/>
                <w:noProof/>
                <w:sz w:val="20"/>
                <w:szCs w:val="20"/>
              </w:rPr>
              <w:t>p</w:t>
            </w:r>
            <w:r w:rsidRPr="00134926">
              <w:rPr>
                <w:bCs/>
                <w:iCs/>
                <w:noProof/>
                <w:sz w:val="20"/>
                <w:szCs w:val="20"/>
                <w:vertAlign w:val="subscript"/>
              </w:rPr>
              <w:t>b-c</w:t>
            </w:r>
            <w:r w:rsidRPr="00134926">
              <w:rPr>
                <w:bCs/>
                <w:iCs/>
                <w:noProof/>
                <w:sz w:val="20"/>
                <w:szCs w:val="20"/>
              </w:rPr>
              <w:t xml:space="preserve"> &lt; 0,001</w:t>
            </w:r>
          </w:p>
        </w:tc>
      </w:tr>
      <w:tr w:rsidR="00262723" w:rsidRPr="00262723" w14:paraId="759B0594" w14:textId="77777777" w:rsidTr="00B359D3">
        <w:trPr>
          <w:jc w:val="center"/>
        </w:trPr>
        <w:tc>
          <w:tcPr>
            <w:tcW w:w="794" w:type="dxa"/>
            <w:vMerge/>
          </w:tcPr>
          <w:p w14:paraId="74CBCD0F" w14:textId="77777777" w:rsidR="00402D00" w:rsidRPr="00134926" w:rsidRDefault="00402D00" w:rsidP="004D0367">
            <w:pPr>
              <w:spacing w:line="340" w:lineRule="exact"/>
              <w:ind w:firstLine="0"/>
              <w:rPr>
                <w:bCs/>
                <w:iCs/>
                <w:noProof/>
                <w:sz w:val="20"/>
                <w:szCs w:val="20"/>
              </w:rPr>
            </w:pPr>
          </w:p>
        </w:tc>
        <w:tc>
          <w:tcPr>
            <w:tcW w:w="1186" w:type="dxa"/>
          </w:tcPr>
          <w:p w14:paraId="4986C05E" w14:textId="77777777" w:rsidR="00402D00" w:rsidRPr="00134926" w:rsidRDefault="00402D00" w:rsidP="004D0367">
            <w:pPr>
              <w:spacing w:line="340" w:lineRule="exact"/>
              <w:ind w:firstLine="0"/>
              <w:rPr>
                <w:bCs/>
                <w:iCs/>
                <w:noProof/>
                <w:sz w:val="20"/>
                <w:szCs w:val="20"/>
              </w:rPr>
            </w:pPr>
            <w:r w:rsidRPr="00134926">
              <w:rPr>
                <w:bCs/>
                <w:iCs/>
                <w:noProof/>
                <w:sz w:val="20"/>
                <w:szCs w:val="20"/>
                <w:lang w:val="sv-SE"/>
              </w:rPr>
              <w:t>Tứ phân vị</w:t>
            </w:r>
          </w:p>
        </w:tc>
        <w:tc>
          <w:tcPr>
            <w:tcW w:w="1308" w:type="dxa"/>
          </w:tcPr>
          <w:p w14:paraId="518EC32B" w14:textId="25BD2685" w:rsidR="00402D00" w:rsidRPr="00134926" w:rsidRDefault="00402D00" w:rsidP="00B359D3">
            <w:pPr>
              <w:spacing w:line="340" w:lineRule="exact"/>
              <w:ind w:firstLine="0"/>
              <w:jc w:val="center"/>
              <w:rPr>
                <w:bCs/>
                <w:iCs/>
                <w:noProof/>
                <w:sz w:val="20"/>
                <w:szCs w:val="20"/>
              </w:rPr>
            </w:pPr>
            <w:r w:rsidRPr="00134926">
              <w:rPr>
                <w:bCs/>
                <w:iCs/>
                <w:noProof/>
              </w:rPr>
              <w:t>0,51 - 5,22</w:t>
            </w:r>
          </w:p>
        </w:tc>
        <w:tc>
          <w:tcPr>
            <w:tcW w:w="1058" w:type="dxa"/>
          </w:tcPr>
          <w:p w14:paraId="6CE22D79" w14:textId="1DC694CD"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0,16 -1,87</w:t>
            </w:r>
          </w:p>
        </w:tc>
        <w:tc>
          <w:tcPr>
            <w:tcW w:w="1319" w:type="dxa"/>
          </w:tcPr>
          <w:p w14:paraId="3BF76787" w14:textId="5F676CD2"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0,12  0,43</w:t>
            </w:r>
          </w:p>
        </w:tc>
        <w:tc>
          <w:tcPr>
            <w:tcW w:w="1134" w:type="dxa"/>
            <w:vMerge/>
          </w:tcPr>
          <w:p w14:paraId="1D4B8787" w14:textId="77777777" w:rsidR="00402D00" w:rsidRPr="00134926" w:rsidRDefault="00402D00" w:rsidP="004D0367">
            <w:pPr>
              <w:spacing w:line="340" w:lineRule="exact"/>
              <w:ind w:firstLine="0"/>
              <w:rPr>
                <w:bCs/>
                <w:iCs/>
                <w:noProof/>
                <w:sz w:val="20"/>
                <w:szCs w:val="20"/>
              </w:rPr>
            </w:pPr>
          </w:p>
        </w:tc>
      </w:tr>
      <w:tr w:rsidR="00262723" w:rsidRPr="00262723" w14:paraId="5F68CAD8" w14:textId="77777777" w:rsidTr="00B359D3">
        <w:trPr>
          <w:jc w:val="center"/>
        </w:trPr>
        <w:tc>
          <w:tcPr>
            <w:tcW w:w="794" w:type="dxa"/>
            <w:vMerge/>
          </w:tcPr>
          <w:p w14:paraId="5732002A" w14:textId="77777777" w:rsidR="00402D00" w:rsidRPr="00134926" w:rsidRDefault="00402D00" w:rsidP="004D0367">
            <w:pPr>
              <w:spacing w:line="340" w:lineRule="exact"/>
              <w:ind w:firstLine="0"/>
              <w:rPr>
                <w:bCs/>
                <w:iCs/>
                <w:noProof/>
                <w:sz w:val="20"/>
                <w:szCs w:val="20"/>
              </w:rPr>
            </w:pPr>
          </w:p>
        </w:tc>
        <w:tc>
          <w:tcPr>
            <w:tcW w:w="1186" w:type="dxa"/>
          </w:tcPr>
          <w:p w14:paraId="343D3FC6" w14:textId="77777777" w:rsidR="00402D00" w:rsidRPr="00134926" w:rsidRDefault="00402D00" w:rsidP="004D0367">
            <w:pPr>
              <w:spacing w:line="340" w:lineRule="exact"/>
              <w:ind w:firstLine="0"/>
              <w:rPr>
                <w:bCs/>
                <w:iCs/>
                <w:noProof/>
                <w:sz w:val="20"/>
                <w:szCs w:val="20"/>
              </w:rPr>
            </w:pPr>
            <w:r w:rsidRPr="00134926">
              <w:rPr>
                <w:bCs/>
                <w:iCs/>
                <w:noProof/>
                <w:sz w:val="20"/>
                <w:szCs w:val="20"/>
              </w:rPr>
              <w:t>Min - Max</w:t>
            </w:r>
          </w:p>
        </w:tc>
        <w:tc>
          <w:tcPr>
            <w:tcW w:w="1308" w:type="dxa"/>
          </w:tcPr>
          <w:p w14:paraId="2CC453B7" w14:textId="71FA8832" w:rsidR="00402D00" w:rsidRPr="00134926" w:rsidRDefault="00402D00" w:rsidP="004D0367">
            <w:pPr>
              <w:spacing w:line="340" w:lineRule="exact"/>
              <w:ind w:firstLine="0"/>
              <w:rPr>
                <w:bCs/>
                <w:iCs/>
                <w:noProof/>
                <w:sz w:val="20"/>
                <w:szCs w:val="20"/>
              </w:rPr>
            </w:pPr>
            <w:r w:rsidRPr="00134926">
              <w:rPr>
                <w:bCs/>
                <w:iCs/>
                <w:noProof/>
              </w:rPr>
              <w:t>0,04 - 30</w:t>
            </w:r>
          </w:p>
        </w:tc>
        <w:tc>
          <w:tcPr>
            <w:tcW w:w="1058" w:type="dxa"/>
          </w:tcPr>
          <w:p w14:paraId="02CC6395" w14:textId="77777777" w:rsidR="00402D00" w:rsidRPr="00134926" w:rsidRDefault="00402D00" w:rsidP="004D0367">
            <w:pPr>
              <w:spacing w:line="340" w:lineRule="exact"/>
              <w:ind w:firstLine="0"/>
              <w:rPr>
                <w:bCs/>
                <w:iCs/>
                <w:noProof/>
                <w:sz w:val="20"/>
                <w:szCs w:val="20"/>
              </w:rPr>
            </w:pPr>
            <w:r w:rsidRPr="00134926">
              <w:rPr>
                <w:bCs/>
                <w:iCs/>
                <w:noProof/>
                <w:sz w:val="20"/>
                <w:szCs w:val="20"/>
              </w:rPr>
              <w:t>0,02 - 7,50</w:t>
            </w:r>
          </w:p>
        </w:tc>
        <w:tc>
          <w:tcPr>
            <w:tcW w:w="1319" w:type="dxa"/>
          </w:tcPr>
          <w:p w14:paraId="76150545" w14:textId="77777777" w:rsidR="00402D00" w:rsidRPr="00134926" w:rsidRDefault="00402D00" w:rsidP="004D0367">
            <w:pPr>
              <w:spacing w:line="340" w:lineRule="exact"/>
              <w:ind w:firstLine="0"/>
              <w:rPr>
                <w:bCs/>
                <w:iCs/>
                <w:noProof/>
                <w:sz w:val="20"/>
                <w:szCs w:val="20"/>
              </w:rPr>
            </w:pPr>
            <w:r w:rsidRPr="00134926">
              <w:rPr>
                <w:bCs/>
                <w:iCs/>
                <w:noProof/>
                <w:sz w:val="20"/>
                <w:szCs w:val="20"/>
              </w:rPr>
              <w:t>0,04 - 5,11</w:t>
            </w:r>
          </w:p>
        </w:tc>
        <w:tc>
          <w:tcPr>
            <w:tcW w:w="1134" w:type="dxa"/>
            <w:vMerge/>
          </w:tcPr>
          <w:p w14:paraId="1F78267A" w14:textId="77777777" w:rsidR="00402D00" w:rsidRPr="00134926" w:rsidRDefault="00402D00" w:rsidP="004D0367">
            <w:pPr>
              <w:spacing w:line="340" w:lineRule="exact"/>
              <w:ind w:firstLine="0"/>
              <w:rPr>
                <w:bCs/>
                <w:iCs/>
                <w:noProof/>
                <w:sz w:val="20"/>
                <w:szCs w:val="20"/>
              </w:rPr>
            </w:pPr>
          </w:p>
        </w:tc>
      </w:tr>
      <w:tr w:rsidR="00262723" w:rsidRPr="00262723" w14:paraId="62E32BF0" w14:textId="77777777" w:rsidTr="00B359D3">
        <w:trPr>
          <w:jc w:val="center"/>
        </w:trPr>
        <w:tc>
          <w:tcPr>
            <w:tcW w:w="794" w:type="dxa"/>
            <w:vMerge w:val="restart"/>
          </w:tcPr>
          <w:p w14:paraId="523AA6F8" w14:textId="77777777" w:rsidR="00402D00" w:rsidRPr="00134926" w:rsidRDefault="00402D00" w:rsidP="004D0367">
            <w:pPr>
              <w:spacing w:line="340" w:lineRule="exact"/>
              <w:ind w:firstLine="0"/>
              <w:rPr>
                <w:bCs/>
                <w:iCs/>
                <w:noProof/>
                <w:sz w:val="20"/>
                <w:szCs w:val="20"/>
              </w:rPr>
            </w:pPr>
            <w:r w:rsidRPr="00134926">
              <w:rPr>
                <w:bCs/>
                <w:i/>
                <w:iCs/>
                <w:noProof/>
                <w:sz w:val="20"/>
                <w:szCs w:val="20"/>
              </w:rPr>
              <w:t>FGA</w:t>
            </w:r>
            <w:r w:rsidRPr="00134926">
              <w:rPr>
                <w:bCs/>
                <w:iCs/>
                <w:noProof/>
                <w:sz w:val="20"/>
                <w:szCs w:val="20"/>
              </w:rPr>
              <w:t xml:space="preserve"> mRNA</w:t>
            </w:r>
          </w:p>
        </w:tc>
        <w:tc>
          <w:tcPr>
            <w:tcW w:w="1186" w:type="dxa"/>
          </w:tcPr>
          <w:p w14:paraId="2F246484" w14:textId="77777777" w:rsidR="00402D00" w:rsidRPr="00134926" w:rsidRDefault="00402D00" w:rsidP="004D0367">
            <w:pPr>
              <w:spacing w:line="340" w:lineRule="exact"/>
              <w:ind w:firstLine="0"/>
              <w:rPr>
                <w:bCs/>
                <w:iCs/>
                <w:noProof/>
                <w:sz w:val="20"/>
                <w:szCs w:val="20"/>
              </w:rPr>
            </w:pPr>
            <w:r w:rsidRPr="00134926">
              <w:rPr>
                <w:bCs/>
                <w:iCs/>
                <w:noProof/>
                <w:sz w:val="20"/>
                <w:szCs w:val="20"/>
                <w:lang w:val="nl-NL"/>
              </w:rPr>
              <w:t>Trung vị</w:t>
            </w:r>
          </w:p>
        </w:tc>
        <w:tc>
          <w:tcPr>
            <w:tcW w:w="1308" w:type="dxa"/>
          </w:tcPr>
          <w:p w14:paraId="2230EF6D" w14:textId="65F371A0" w:rsidR="00402D00" w:rsidRPr="00134926" w:rsidRDefault="00402D00" w:rsidP="00B359D3">
            <w:pPr>
              <w:spacing w:line="340" w:lineRule="exact"/>
              <w:ind w:firstLine="0"/>
              <w:jc w:val="center"/>
              <w:rPr>
                <w:bCs/>
                <w:iCs/>
                <w:noProof/>
                <w:sz w:val="20"/>
                <w:szCs w:val="20"/>
              </w:rPr>
            </w:pPr>
            <w:r w:rsidRPr="00134926">
              <w:rPr>
                <w:bCs/>
                <w:iCs/>
                <w:noProof/>
              </w:rPr>
              <w:t>0,36</w:t>
            </w:r>
          </w:p>
        </w:tc>
        <w:tc>
          <w:tcPr>
            <w:tcW w:w="1058" w:type="dxa"/>
          </w:tcPr>
          <w:p w14:paraId="4A5DE969"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0,19</w:t>
            </w:r>
          </w:p>
        </w:tc>
        <w:tc>
          <w:tcPr>
            <w:tcW w:w="1319" w:type="dxa"/>
          </w:tcPr>
          <w:p w14:paraId="0FD03F8F" w14:textId="77777777" w:rsidR="00402D00" w:rsidRPr="00134926" w:rsidRDefault="00402D00" w:rsidP="00B359D3">
            <w:pPr>
              <w:spacing w:line="340" w:lineRule="exact"/>
              <w:ind w:firstLine="0"/>
              <w:jc w:val="center"/>
              <w:rPr>
                <w:bCs/>
                <w:iCs/>
                <w:noProof/>
                <w:sz w:val="20"/>
                <w:szCs w:val="20"/>
              </w:rPr>
            </w:pPr>
            <w:r w:rsidRPr="00134926">
              <w:rPr>
                <w:bCs/>
                <w:iCs/>
                <w:noProof/>
                <w:sz w:val="20"/>
                <w:szCs w:val="20"/>
                <w:lang w:val="nl-NL"/>
              </w:rPr>
              <w:t>0,10</w:t>
            </w:r>
          </w:p>
        </w:tc>
        <w:tc>
          <w:tcPr>
            <w:tcW w:w="1134" w:type="dxa"/>
            <w:vMerge w:val="restart"/>
          </w:tcPr>
          <w:p w14:paraId="7F97EB4D" w14:textId="77777777" w:rsidR="00402D00" w:rsidRPr="00134926" w:rsidRDefault="00402D00" w:rsidP="004D0367">
            <w:pPr>
              <w:spacing w:line="340" w:lineRule="exact"/>
              <w:ind w:firstLine="0"/>
              <w:rPr>
                <w:bCs/>
                <w:iCs/>
                <w:noProof/>
                <w:sz w:val="20"/>
                <w:szCs w:val="20"/>
                <w:lang w:val="nl-NL"/>
              </w:rPr>
            </w:pPr>
            <w:r w:rsidRPr="00134926">
              <w:rPr>
                <w:bCs/>
                <w:iCs/>
                <w:noProof/>
                <w:sz w:val="20"/>
                <w:szCs w:val="20"/>
                <w:lang w:val="nl-NL"/>
              </w:rPr>
              <w:t>p</w:t>
            </w:r>
            <w:r w:rsidRPr="00134926">
              <w:rPr>
                <w:bCs/>
                <w:iCs/>
                <w:noProof/>
                <w:sz w:val="20"/>
                <w:szCs w:val="20"/>
                <w:vertAlign w:val="subscript"/>
                <w:lang w:val="nl-NL"/>
              </w:rPr>
              <w:t xml:space="preserve">a,b </w:t>
            </w:r>
            <w:r w:rsidRPr="00134926">
              <w:rPr>
                <w:bCs/>
                <w:iCs/>
                <w:noProof/>
                <w:sz w:val="20"/>
                <w:szCs w:val="20"/>
                <w:lang w:val="nl-NL"/>
              </w:rPr>
              <w:t>&lt; 0,01</w:t>
            </w:r>
          </w:p>
          <w:p w14:paraId="022AD64C" w14:textId="77777777" w:rsidR="00402D00" w:rsidRPr="00134926" w:rsidRDefault="00402D00" w:rsidP="004D0367">
            <w:pPr>
              <w:spacing w:line="340" w:lineRule="exact"/>
              <w:ind w:firstLine="0"/>
              <w:rPr>
                <w:bCs/>
                <w:iCs/>
                <w:noProof/>
                <w:sz w:val="20"/>
                <w:szCs w:val="20"/>
                <w:lang w:val="nl-NL"/>
              </w:rPr>
            </w:pPr>
            <w:r w:rsidRPr="00134926">
              <w:rPr>
                <w:bCs/>
                <w:iCs/>
                <w:noProof/>
                <w:sz w:val="20"/>
                <w:szCs w:val="20"/>
                <w:lang w:val="nl-NL"/>
              </w:rPr>
              <w:t>p</w:t>
            </w:r>
            <w:r w:rsidRPr="00134926">
              <w:rPr>
                <w:bCs/>
                <w:iCs/>
                <w:noProof/>
                <w:sz w:val="20"/>
                <w:szCs w:val="20"/>
                <w:vertAlign w:val="subscript"/>
                <w:lang w:val="nl-NL"/>
              </w:rPr>
              <w:t>a,c</w:t>
            </w:r>
            <w:r w:rsidRPr="00134926">
              <w:rPr>
                <w:bCs/>
                <w:iCs/>
                <w:noProof/>
                <w:sz w:val="20"/>
                <w:szCs w:val="20"/>
              </w:rPr>
              <w:t>&lt; 0,001</w:t>
            </w:r>
          </w:p>
          <w:p w14:paraId="0A365EE5" w14:textId="406BD5AF" w:rsidR="00402D00" w:rsidRPr="00134926" w:rsidRDefault="00402D00" w:rsidP="004D0367">
            <w:pPr>
              <w:spacing w:line="340" w:lineRule="exact"/>
              <w:ind w:firstLine="0"/>
              <w:rPr>
                <w:bCs/>
                <w:iCs/>
                <w:noProof/>
                <w:sz w:val="20"/>
                <w:szCs w:val="20"/>
              </w:rPr>
            </w:pPr>
            <w:r w:rsidRPr="00134926">
              <w:rPr>
                <w:bCs/>
                <w:iCs/>
                <w:noProof/>
                <w:sz w:val="20"/>
                <w:szCs w:val="20"/>
                <w:lang w:val="nl-NL"/>
              </w:rPr>
              <w:t>p</w:t>
            </w:r>
            <w:r w:rsidRPr="00134926">
              <w:rPr>
                <w:bCs/>
                <w:iCs/>
                <w:noProof/>
                <w:sz w:val="20"/>
                <w:szCs w:val="20"/>
                <w:vertAlign w:val="subscript"/>
                <w:lang w:val="nl-NL"/>
              </w:rPr>
              <w:t xml:space="preserve">b,c </w:t>
            </w:r>
            <w:r w:rsidRPr="00134926">
              <w:rPr>
                <w:bCs/>
                <w:iCs/>
                <w:noProof/>
                <w:sz w:val="20"/>
                <w:szCs w:val="20"/>
                <w:lang w:val="nl-NL"/>
              </w:rPr>
              <w:t>&lt; 0,001</w:t>
            </w:r>
          </w:p>
        </w:tc>
      </w:tr>
      <w:tr w:rsidR="00262723" w:rsidRPr="00262723" w14:paraId="4547EE47" w14:textId="77777777" w:rsidTr="00B359D3">
        <w:trPr>
          <w:jc w:val="center"/>
        </w:trPr>
        <w:tc>
          <w:tcPr>
            <w:tcW w:w="794" w:type="dxa"/>
            <w:vMerge/>
          </w:tcPr>
          <w:p w14:paraId="40199198" w14:textId="77777777" w:rsidR="00402D00" w:rsidRPr="00134926" w:rsidRDefault="00402D00" w:rsidP="004D0367">
            <w:pPr>
              <w:spacing w:line="340" w:lineRule="exact"/>
              <w:ind w:firstLine="0"/>
              <w:rPr>
                <w:bCs/>
                <w:iCs/>
                <w:noProof/>
              </w:rPr>
            </w:pPr>
          </w:p>
        </w:tc>
        <w:tc>
          <w:tcPr>
            <w:tcW w:w="1186" w:type="dxa"/>
          </w:tcPr>
          <w:p w14:paraId="2FF35447" w14:textId="77777777" w:rsidR="00402D00" w:rsidRPr="00134926" w:rsidRDefault="00402D00" w:rsidP="004D0367">
            <w:pPr>
              <w:spacing w:line="340" w:lineRule="exact"/>
              <w:ind w:firstLine="0"/>
              <w:rPr>
                <w:bCs/>
                <w:iCs/>
                <w:noProof/>
                <w:sz w:val="20"/>
                <w:szCs w:val="20"/>
              </w:rPr>
            </w:pPr>
            <w:r w:rsidRPr="00134926">
              <w:rPr>
                <w:bCs/>
                <w:iCs/>
                <w:noProof/>
                <w:sz w:val="20"/>
                <w:szCs w:val="20"/>
                <w:lang w:val="sv-SE"/>
              </w:rPr>
              <w:t>Tứ phân vị</w:t>
            </w:r>
          </w:p>
        </w:tc>
        <w:tc>
          <w:tcPr>
            <w:tcW w:w="1308" w:type="dxa"/>
          </w:tcPr>
          <w:p w14:paraId="24F4FC64" w14:textId="04F0CFD8" w:rsidR="00402D00" w:rsidRPr="00134926" w:rsidRDefault="00402D00" w:rsidP="00BE238C">
            <w:pPr>
              <w:spacing w:line="340" w:lineRule="exact"/>
              <w:ind w:firstLine="0"/>
              <w:jc w:val="center"/>
              <w:rPr>
                <w:bCs/>
                <w:iCs/>
                <w:noProof/>
                <w:sz w:val="20"/>
                <w:szCs w:val="20"/>
              </w:rPr>
            </w:pPr>
            <w:r w:rsidRPr="00134926">
              <w:rPr>
                <w:bCs/>
                <w:iCs/>
                <w:noProof/>
              </w:rPr>
              <w:t>0,19 - 1,40</w:t>
            </w:r>
          </w:p>
        </w:tc>
        <w:tc>
          <w:tcPr>
            <w:tcW w:w="1058" w:type="dxa"/>
          </w:tcPr>
          <w:p w14:paraId="65833E93" w14:textId="77777777" w:rsidR="00402D00" w:rsidRPr="00134926" w:rsidRDefault="00402D00" w:rsidP="004D0367">
            <w:pPr>
              <w:spacing w:line="340" w:lineRule="exact"/>
              <w:ind w:firstLine="0"/>
              <w:rPr>
                <w:bCs/>
                <w:iCs/>
                <w:noProof/>
                <w:sz w:val="20"/>
                <w:szCs w:val="20"/>
              </w:rPr>
            </w:pPr>
            <w:r w:rsidRPr="00134926">
              <w:rPr>
                <w:bCs/>
                <w:iCs/>
                <w:noProof/>
                <w:sz w:val="20"/>
                <w:szCs w:val="20"/>
                <w:lang w:val="nl-NL"/>
              </w:rPr>
              <w:t>0,09 - 0,61</w:t>
            </w:r>
          </w:p>
        </w:tc>
        <w:tc>
          <w:tcPr>
            <w:tcW w:w="1319" w:type="dxa"/>
          </w:tcPr>
          <w:p w14:paraId="77047AB8" w14:textId="77777777" w:rsidR="00402D00" w:rsidRPr="00134926" w:rsidRDefault="00402D00" w:rsidP="00BE238C">
            <w:pPr>
              <w:spacing w:line="340" w:lineRule="exact"/>
              <w:ind w:firstLine="0"/>
              <w:jc w:val="center"/>
              <w:rPr>
                <w:bCs/>
                <w:iCs/>
                <w:noProof/>
                <w:sz w:val="20"/>
                <w:szCs w:val="20"/>
              </w:rPr>
            </w:pPr>
            <w:r w:rsidRPr="00134926">
              <w:rPr>
                <w:bCs/>
                <w:iCs/>
                <w:noProof/>
                <w:sz w:val="20"/>
                <w:szCs w:val="20"/>
                <w:lang w:val="nl-NL"/>
              </w:rPr>
              <w:t>0,06 - 0,14</w:t>
            </w:r>
          </w:p>
        </w:tc>
        <w:tc>
          <w:tcPr>
            <w:tcW w:w="1134" w:type="dxa"/>
            <w:vMerge/>
          </w:tcPr>
          <w:p w14:paraId="01E4E593" w14:textId="77777777" w:rsidR="00402D00" w:rsidRPr="00134926" w:rsidRDefault="00402D00" w:rsidP="004D0367">
            <w:pPr>
              <w:spacing w:line="340" w:lineRule="exact"/>
              <w:ind w:firstLine="0"/>
              <w:rPr>
                <w:bCs/>
                <w:iCs/>
                <w:noProof/>
              </w:rPr>
            </w:pPr>
          </w:p>
        </w:tc>
      </w:tr>
      <w:tr w:rsidR="00262723" w:rsidRPr="00262723" w14:paraId="6C051FE1" w14:textId="77777777" w:rsidTr="00B359D3">
        <w:trPr>
          <w:jc w:val="center"/>
        </w:trPr>
        <w:tc>
          <w:tcPr>
            <w:tcW w:w="794" w:type="dxa"/>
            <w:vMerge/>
          </w:tcPr>
          <w:p w14:paraId="738CE445" w14:textId="77777777" w:rsidR="00402D00" w:rsidRPr="00134926" w:rsidRDefault="00402D00" w:rsidP="004D0367">
            <w:pPr>
              <w:spacing w:line="340" w:lineRule="exact"/>
              <w:ind w:firstLine="0"/>
              <w:rPr>
                <w:bCs/>
                <w:iCs/>
                <w:noProof/>
              </w:rPr>
            </w:pPr>
          </w:p>
        </w:tc>
        <w:tc>
          <w:tcPr>
            <w:tcW w:w="1186" w:type="dxa"/>
          </w:tcPr>
          <w:p w14:paraId="7F1E3109" w14:textId="77777777" w:rsidR="00402D00" w:rsidRPr="00134926" w:rsidRDefault="00402D00" w:rsidP="004D0367">
            <w:pPr>
              <w:spacing w:line="340" w:lineRule="exact"/>
              <w:ind w:firstLine="0"/>
              <w:rPr>
                <w:bCs/>
                <w:iCs/>
                <w:noProof/>
                <w:sz w:val="20"/>
                <w:szCs w:val="20"/>
              </w:rPr>
            </w:pPr>
            <w:r w:rsidRPr="00134926">
              <w:rPr>
                <w:bCs/>
                <w:iCs/>
                <w:noProof/>
                <w:sz w:val="20"/>
                <w:szCs w:val="20"/>
              </w:rPr>
              <w:t>Min - Max</w:t>
            </w:r>
          </w:p>
        </w:tc>
        <w:tc>
          <w:tcPr>
            <w:tcW w:w="1308" w:type="dxa"/>
          </w:tcPr>
          <w:p w14:paraId="444C1DC8" w14:textId="481B1125" w:rsidR="00402D00" w:rsidRPr="00134926" w:rsidRDefault="00402D00" w:rsidP="00BE238C">
            <w:pPr>
              <w:spacing w:line="340" w:lineRule="exact"/>
              <w:ind w:firstLine="0"/>
              <w:jc w:val="center"/>
              <w:rPr>
                <w:bCs/>
                <w:iCs/>
                <w:noProof/>
                <w:sz w:val="20"/>
                <w:szCs w:val="20"/>
              </w:rPr>
            </w:pPr>
            <w:r w:rsidRPr="00134926">
              <w:rPr>
                <w:bCs/>
                <w:iCs/>
                <w:noProof/>
              </w:rPr>
              <w:t>0,05 - 7,90</w:t>
            </w:r>
          </w:p>
        </w:tc>
        <w:tc>
          <w:tcPr>
            <w:tcW w:w="1058" w:type="dxa"/>
          </w:tcPr>
          <w:p w14:paraId="371F50B5" w14:textId="77777777" w:rsidR="00402D00" w:rsidRPr="00134926" w:rsidRDefault="00402D00" w:rsidP="004D0367">
            <w:pPr>
              <w:spacing w:line="340" w:lineRule="exact"/>
              <w:ind w:firstLine="0"/>
              <w:rPr>
                <w:bCs/>
                <w:iCs/>
                <w:noProof/>
                <w:sz w:val="20"/>
                <w:szCs w:val="20"/>
              </w:rPr>
            </w:pPr>
            <w:r w:rsidRPr="00134926">
              <w:rPr>
                <w:bCs/>
                <w:iCs/>
                <w:noProof/>
                <w:sz w:val="20"/>
                <w:szCs w:val="20"/>
              </w:rPr>
              <w:t>0,03 - 2,28</w:t>
            </w:r>
          </w:p>
        </w:tc>
        <w:tc>
          <w:tcPr>
            <w:tcW w:w="1319" w:type="dxa"/>
          </w:tcPr>
          <w:p w14:paraId="4767FB6E" w14:textId="77777777" w:rsidR="00402D00" w:rsidRPr="00134926" w:rsidRDefault="00402D00" w:rsidP="00BE238C">
            <w:pPr>
              <w:spacing w:line="340" w:lineRule="exact"/>
              <w:ind w:firstLine="0"/>
              <w:jc w:val="center"/>
              <w:rPr>
                <w:bCs/>
                <w:iCs/>
                <w:noProof/>
                <w:sz w:val="20"/>
                <w:szCs w:val="20"/>
              </w:rPr>
            </w:pPr>
            <w:r w:rsidRPr="00134926">
              <w:rPr>
                <w:bCs/>
                <w:iCs/>
                <w:noProof/>
                <w:sz w:val="20"/>
                <w:szCs w:val="20"/>
              </w:rPr>
              <w:t>0,03 - 0,17</w:t>
            </w:r>
          </w:p>
        </w:tc>
        <w:tc>
          <w:tcPr>
            <w:tcW w:w="1134" w:type="dxa"/>
            <w:vMerge/>
          </w:tcPr>
          <w:p w14:paraId="7B259654" w14:textId="77777777" w:rsidR="00402D00" w:rsidRPr="00134926" w:rsidRDefault="00402D00" w:rsidP="004D0367">
            <w:pPr>
              <w:spacing w:line="340" w:lineRule="exact"/>
              <w:ind w:firstLine="0"/>
              <w:rPr>
                <w:bCs/>
                <w:iCs/>
                <w:noProof/>
              </w:rPr>
            </w:pPr>
          </w:p>
        </w:tc>
      </w:tr>
    </w:tbl>
    <w:p w14:paraId="312DD5AA" w14:textId="2AAC5069" w:rsidR="0063530D" w:rsidRPr="0063530D" w:rsidRDefault="00BE0DD8" w:rsidP="004D0367">
      <w:pPr>
        <w:spacing w:line="340" w:lineRule="exact"/>
        <w:ind w:firstLine="0"/>
        <w:rPr>
          <w:rFonts w:eastAsia="Times New Roman"/>
          <w:bCs/>
          <w:iCs/>
          <w:noProof/>
        </w:rPr>
      </w:pPr>
      <w:r>
        <w:rPr>
          <w:rFonts w:eastAsia="Times New Roman"/>
          <w:bCs/>
          <w:iCs/>
          <w:noProof/>
        </w:rPr>
        <w:t xml:space="preserve">       </w:t>
      </w:r>
      <w:r w:rsidR="0063530D" w:rsidRPr="0063530D">
        <w:rPr>
          <w:rFonts w:eastAsia="Times New Roman"/>
          <w:bCs/>
          <w:iCs/>
          <w:noProof/>
        </w:rPr>
        <w:t xml:space="preserve">- </w:t>
      </w:r>
      <w:r>
        <w:rPr>
          <w:rFonts w:eastAsia="Times New Roman"/>
          <w:bCs/>
          <w:iCs/>
          <w:noProof/>
        </w:rPr>
        <w:t>Mức độ</w:t>
      </w:r>
      <w:r w:rsidR="0063530D" w:rsidRPr="0063530D">
        <w:rPr>
          <w:rFonts w:eastAsia="Times New Roman"/>
          <w:bCs/>
          <w:iCs/>
          <w:noProof/>
        </w:rPr>
        <w:t xml:space="preserve"> biểu hiện </w:t>
      </w:r>
      <w:r w:rsidR="0063530D" w:rsidRPr="0063530D">
        <w:rPr>
          <w:rFonts w:eastAsia="Times New Roman"/>
          <w:bCs/>
          <w:i/>
          <w:iCs/>
          <w:noProof/>
        </w:rPr>
        <w:t>CP</w:t>
      </w:r>
      <w:r w:rsidR="0063530D" w:rsidRPr="0063530D">
        <w:rPr>
          <w:rFonts w:eastAsia="Times New Roman"/>
          <w:bCs/>
          <w:iCs/>
          <w:noProof/>
        </w:rPr>
        <w:t xml:space="preserve"> mRNA huyết tương ở nhóm UTBMTBG có AFP &lt; 20ng/mL cao hơn có ý nghĩa so với chỉ số tương ứng ở nhóm BGMT và NKM (2,12 so với 0,51 và 0,18, theo thứ tự, p &lt; 0,05).</w:t>
      </w:r>
    </w:p>
    <w:p w14:paraId="466A9E6B" w14:textId="5312F9ED" w:rsidR="0063530D" w:rsidRPr="0063530D" w:rsidRDefault="00BE0DD8" w:rsidP="004D0367">
      <w:pPr>
        <w:spacing w:line="340" w:lineRule="exact"/>
        <w:ind w:firstLine="0"/>
        <w:rPr>
          <w:rFonts w:eastAsia="Times New Roman"/>
          <w:bCs/>
          <w:iCs/>
          <w:noProof/>
        </w:rPr>
      </w:pPr>
      <w:r>
        <w:rPr>
          <w:rFonts w:eastAsia="Times New Roman"/>
          <w:bCs/>
          <w:iCs/>
          <w:noProof/>
        </w:rPr>
        <w:t xml:space="preserve">      </w:t>
      </w:r>
      <w:r w:rsidR="0063530D" w:rsidRPr="0063530D">
        <w:rPr>
          <w:rFonts w:eastAsia="Times New Roman"/>
          <w:bCs/>
          <w:iCs/>
          <w:noProof/>
        </w:rPr>
        <w:t xml:space="preserve">- </w:t>
      </w:r>
      <w:r>
        <w:rPr>
          <w:rFonts w:eastAsia="Times New Roman"/>
          <w:bCs/>
          <w:iCs/>
          <w:noProof/>
        </w:rPr>
        <w:t>Mức độ</w:t>
      </w:r>
      <w:r w:rsidRPr="0063530D">
        <w:rPr>
          <w:rFonts w:eastAsia="Times New Roman"/>
          <w:bCs/>
          <w:iCs/>
          <w:noProof/>
        </w:rPr>
        <w:t xml:space="preserve"> </w:t>
      </w:r>
      <w:r w:rsidR="0063530D" w:rsidRPr="0063530D">
        <w:rPr>
          <w:rFonts w:eastAsia="Times New Roman"/>
          <w:bCs/>
          <w:iCs/>
          <w:noProof/>
        </w:rPr>
        <w:t xml:space="preserve">biểu hiện </w:t>
      </w:r>
      <w:r w:rsidR="0063530D" w:rsidRPr="0063530D">
        <w:rPr>
          <w:rFonts w:eastAsia="Times New Roman"/>
          <w:bCs/>
          <w:i/>
          <w:iCs/>
          <w:noProof/>
        </w:rPr>
        <w:t>FGA</w:t>
      </w:r>
      <w:r w:rsidR="0063530D" w:rsidRPr="0063530D">
        <w:rPr>
          <w:rFonts w:eastAsia="Times New Roman"/>
          <w:bCs/>
          <w:iCs/>
          <w:noProof/>
        </w:rPr>
        <w:t xml:space="preserve"> mRNA huyết tương tăng dần từ nhóm NKM (0,10), nhóm BGMT (0,19) và cao nhất ở nhóm UTBMTBG có AFP &lt; 20ng/mL (0,36), sự khác biệt có ý nghĩa, p &lt;</w:t>
      </w:r>
      <w:r>
        <w:rPr>
          <w:rFonts w:eastAsia="Times New Roman"/>
          <w:bCs/>
          <w:iCs/>
          <w:noProof/>
        </w:rPr>
        <w:t xml:space="preserve"> </w:t>
      </w:r>
      <w:r w:rsidR="0063530D" w:rsidRPr="0063530D">
        <w:rPr>
          <w:rFonts w:eastAsia="Times New Roman"/>
          <w:bCs/>
          <w:iCs/>
          <w:noProof/>
        </w:rPr>
        <w:t>0,05.</w:t>
      </w:r>
    </w:p>
    <w:p w14:paraId="1EB1B5D0" w14:textId="3E7548F3" w:rsidR="00134926" w:rsidRPr="00BE0DD8" w:rsidRDefault="00134926" w:rsidP="00BE0DD8">
      <w:pPr>
        <w:spacing w:line="340" w:lineRule="exact"/>
        <w:ind w:firstLine="0"/>
        <w:jc w:val="center"/>
        <w:rPr>
          <w:rFonts w:eastAsia="Times New Roman"/>
          <w:iCs/>
          <w:noProof/>
        </w:rPr>
      </w:pPr>
      <w:bookmarkStart w:id="192" w:name="_Toc187321420"/>
      <w:r w:rsidRPr="00BE0DD8">
        <w:rPr>
          <w:rFonts w:eastAsia="Times New Roman"/>
          <w:b/>
          <w:bCs/>
          <w:iCs/>
          <w:noProof/>
        </w:rPr>
        <w:t>Bảng 3.</w:t>
      </w:r>
      <w:r w:rsidR="00BE0DD8" w:rsidRPr="00BE0DD8">
        <w:rPr>
          <w:rFonts w:eastAsia="Times New Roman"/>
          <w:b/>
          <w:bCs/>
          <w:iCs/>
          <w:noProof/>
        </w:rPr>
        <w:t>6</w:t>
      </w:r>
      <w:r w:rsidRPr="00BE0DD8">
        <w:rPr>
          <w:rFonts w:eastAsia="Times New Roman"/>
          <w:b/>
          <w:bCs/>
          <w:iCs/>
          <w:noProof/>
        </w:rPr>
        <w:t>.</w:t>
      </w:r>
      <w:r w:rsidRPr="00BE0DD8">
        <w:rPr>
          <w:rFonts w:eastAsia="Times New Roman"/>
          <w:iCs/>
          <w:noProof/>
        </w:rPr>
        <w:t xml:space="preserve"> Giá trị của mức độ biểu hiện CP mRNA, FGA mRNA và phối hợp trong chẩn đoán UTBMTBG có AFP &lt; 20ng/mL</w:t>
      </w:r>
      <w:bookmarkEnd w:id="192"/>
    </w:p>
    <w:p w14:paraId="2298BF49" w14:textId="1A0AE42C" w:rsidR="00134926" w:rsidRPr="00BE0DD8" w:rsidRDefault="00134926" w:rsidP="00BE0DD8">
      <w:pPr>
        <w:spacing w:line="340" w:lineRule="exact"/>
        <w:ind w:firstLine="0"/>
        <w:jc w:val="center"/>
        <w:rPr>
          <w:rFonts w:eastAsia="Times New Roman"/>
          <w:iCs/>
          <w:noProof/>
          <w:lang w:val="en-GB"/>
        </w:rPr>
      </w:pPr>
      <w:bookmarkStart w:id="193" w:name="_Toc181702658"/>
      <w:bookmarkStart w:id="194" w:name="_Toc182204011"/>
      <w:bookmarkStart w:id="195" w:name="_Toc183882695"/>
      <w:bookmarkStart w:id="196" w:name="_Toc187321421"/>
      <w:r w:rsidRPr="00BE0DD8">
        <w:rPr>
          <w:rFonts w:eastAsia="Times New Roman"/>
          <w:iCs/>
          <w:noProof/>
          <w:lang w:val="en-GB"/>
        </w:rPr>
        <w:t>(nhóm chứng không UTBMTBG)</w:t>
      </w:r>
      <w:bookmarkEnd w:id="193"/>
      <w:bookmarkEnd w:id="194"/>
      <w:bookmarkEnd w:id="195"/>
      <w:bookmarkEnd w:id="196"/>
    </w:p>
    <w:tbl>
      <w:tblPr>
        <w:tblStyle w:val="TableGrid"/>
        <w:tblW w:w="6232" w:type="dxa"/>
        <w:jc w:val="center"/>
        <w:tblLayout w:type="fixed"/>
        <w:tblLook w:val="04A0" w:firstRow="1" w:lastRow="0" w:firstColumn="1" w:lastColumn="0" w:noHBand="0" w:noVBand="1"/>
      </w:tblPr>
      <w:tblGrid>
        <w:gridCol w:w="2405"/>
        <w:gridCol w:w="709"/>
        <w:gridCol w:w="709"/>
        <w:gridCol w:w="708"/>
        <w:gridCol w:w="709"/>
        <w:gridCol w:w="992"/>
      </w:tblGrid>
      <w:tr w:rsidR="00262723" w:rsidRPr="00262723" w14:paraId="1D335E81" w14:textId="77777777" w:rsidTr="00C10D03">
        <w:trPr>
          <w:jc w:val="center"/>
        </w:trPr>
        <w:tc>
          <w:tcPr>
            <w:tcW w:w="2405" w:type="dxa"/>
          </w:tcPr>
          <w:p w14:paraId="75EF435C" w14:textId="77777777" w:rsidR="00402D00" w:rsidRPr="00134926" w:rsidRDefault="00402D00" w:rsidP="00BE0DD8">
            <w:pPr>
              <w:spacing w:line="340" w:lineRule="exact"/>
              <w:ind w:firstLine="0"/>
              <w:jc w:val="center"/>
              <w:rPr>
                <w:bCs/>
                <w:iCs/>
                <w:noProof/>
                <w:lang w:val="pt-BR"/>
              </w:rPr>
            </w:pPr>
            <w:r w:rsidRPr="00134926">
              <w:rPr>
                <w:bCs/>
                <w:iCs/>
                <w:noProof/>
                <w:lang w:val="pt-BR"/>
              </w:rPr>
              <w:t>Chỉ số</w:t>
            </w:r>
          </w:p>
        </w:tc>
        <w:tc>
          <w:tcPr>
            <w:tcW w:w="709" w:type="dxa"/>
          </w:tcPr>
          <w:p w14:paraId="76F8269E" w14:textId="77777777" w:rsidR="00402D00" w:rsidRPr="00134926" w:rsidRDefault="00402D00" w:rsidP="00BE0DD8">
            <w:pPr>
              <w:spacing w:line="340" w:lineRule="exact"/>
              <w:ind w:firstLine="0"/>
              <w:jc w:val="center"/>
              <w:rPr>
                <w:bCs/>
                <w:iCs/>
                <w:noProof/>
              </w:rPr>
            </w:pPr>
            <w:r w:rsidRPr="00134926">
              <w:rPr>
                <w:bCs/>
                <w:iCs/>
                <w:noProof/>
              </w:rPr>
              <w:t>AUC</w:t>
            </w:r>
          </w:p>
        </w:tc>
        <w:tc>
          <w:tcPr>
            <w:tcW w:w="709" w:type="dxa"/>
          </w:tcPr>
          <w:p w14:paraId="28EE6187" w14:textId="77777777" w:rsidR="00402D00" w:rsidRPr="00134926" w:rsidRDefault="00402D00" w:rsidP="00BE0DD8">
            <w:pPr>
              <w:spacing w:line="340" w:lineRule="exact"/>
              <w:ind w:firstLine="0"/>
              <w:jc w:val="center"/>
              <w:rPr>
                <w:bCs/>
                <w:iCs/>
                <w:noProof/>
              </w:rPr>
            </w:pPr>
            <w:r w:rsidRPr="00134926">
              <w:rPr>
                <w:bCs/>
                <w:iCs/>
                <w:noProof/>
              </w:rPr>
              <w:t>Điểm cắt</w:t>
            </w:r>
          </w:p>
        </w:tc>
        <w:tc>
          <w:tcPr>
            <w:tcW w:w="708" w:type="dxa"/>
          </w:tcPr>
          <w:p w14:paraId="5C2041B2" w14:textId="77777777" w:rsidR="00402D00" w:rsidRPr="00134926" w:rsidRDefault="00402D00" w:rsidP="00BE0DD8">
            <w:pPr>
              <w:spacing w:line="340" w:lineRule="exact"/>
              <w:ind w:firstLine="0"/>
              <w:jc w:val="center"/>
              <w:rPr>
                <w:bCs/>
                <w:iCs/>
                <w:noProof/>
              </w:rPr>
            </w:pPr>
            <w:r w:rsidRPr="00134926">
              <w:rPr>
                <w:bCs/>
                <w:iCs/>
                <w:noProof/>
              </w:rPr>
              <w:t>Se</w:t>
            </w:r>
          </w:p>
          <w:p w14:paraId="5C8538B5" w14:textId="77777777" w:rsidR="00402D00" w:rsidRPr="00134926" w:rsidRDefault="00402D00" w:rsidP="00BE0DD8">
            <w:pPr>
              <w:spacing w:line="340" w:lineRule="exact"/>
              <w:ind w:firstLine="0"/>
              <w:jc w:val="center"/>
              <w:rPr>
                <w:bCs/>
                <w:iCs/>
                <w:noProof/>
              </w:rPr>
            </w:pPr>
            <w:r w:rsidRPr="00134926">
              <w:rPr>
                <w:bCs/>
                <w:iCs/>
                <w:noProof/>
              </w:rPr>
              <w:t>(%)</w:t>
            </w:r>
          </w:p>
        </w:tc>
        <w:tc>
          <w:tcPr>
            <w:tcW w:w="709" w:type="dxa"/>
          </w:tcPr>
          <w:p w14:paraId="7DDD58EF" w14:textId="77777777" w:rsidR="00402D00" w:rsidRPr="00134926" w:rsidRDefault="00402D00" w:rsidP="00BE0DD8">
            <w:pPr>
              <w:spacing w:line="340" w:lineRule="exact"/>
              <w:ind w:firstLine="0"/>
              <w:jc w:val="center"/>
              <w:rPr>
                <w:bCs/>
                <w:iCs/>
                <w:noProof/>
              </w:rPr>
            </w:pPr>
            <w:r w:rsidRPr="00134926">
              <w:rPr>
                <w:bCs/>
                <w:iCs/>
                <w:noProof/>
              </w:rPr>
              <w:t>Sp (%)</w:t>
            </w:r>
          </w:p>
        </w:tc>
        <w:tc>
          <w:tcPr>
            <w:tcW w:w="992" w:type="dxa"/>
          </w:tcPr>
          <w:p w14:paraId="2FA9B938" w14:textId="77777777" w:rsidR="00402D00" w:rsidRPr="00134926" w:rsidRDefault="00402D00" w:rsidP="00BE0DD8">
            <w:pPr>
              <w:spacing w:line="340" w:lineRule="exact"/>
              <w:ind w:firstLine="0"/>
              <w:jc w:val="center"/>
              <w:rPr>
                <w:bCs/>
                <w:iCs/>
                <w:noProof/>
              </w:rPr>
            </w:pPr>
            <w:r w:rsidRPr="00134926">
              <w:rPr>
                <w:bCs/>
                <w:iCs/>
                <w:noProof/>
              </w:rPr>
              <w:t>p</w:t>
            </w:r>
          </w:p>
        </w:tc>
      </w:tr>
      <w:tr w:rsidR="00262723" w:rsidRPr="00262723" w14:paraId="514DB27C" w14:textId="77777777" w:rsidTr="00C10D03">
        <w:trPr>
          <w:jc w:val="center"/>
        </w:trPr>
        <w:tc>
          <w:tcPr>
            <w:tcW w:w="2405" w:type="dxa"/>
          </w:tcPr>
          <w:p w14:paraId="56BD4770" w14:textId="77777777" w:rsidR="00402D00" w:rsidRPr="00134926" w:rsidRDefault="00402D00"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366A85F4" w14:textId="73D83D6C" w:rsidR="00402D00" w:rsidRPr="00134926" w:rsidRDefault="00402D00" w:rsidP="00BE0DD8">
            <w:pPr>
              <w:spacing w:line="340" w:lineRule="exact"/>
              <w:ind w:firstLine="0"/>
              <w:jc w:val="center"/>
              <w:rPr>
                <w:bCs/>
                <w:iCs/>
                <w:noProof/>
              </w:rPr>
            </w:pPr>
            <w:r w:rsidRPr="00134926">
              <w:rPr>
                <w:bCs/>
                <w:iCs/>
                <w:noProof/>
              </w:rPr>
              <w:t>0,73</w:t>
            </w:r>
          </w:p>
        </w:tc>
        <w:tc>
          <w:tcPr>
            <w:tcW w:w="709" w:type="dxa"/>
          </w:tcPr>
          <w:p w14:paraId="2FA1BB8E" w14:textId="665D3430" w:rsidR="00402D00" w:rsidRPr="00134926" w:rsidRDefault="00402D00" w:rsidP="00BE0DD8">
            <w:pPr>
              <w:spacing w:line="340" w:lineRule="exact"/>
              <w:ind w:firstLine="0"/>
              <w:jc w:val="center"/>
              <w:rPr>
                <w:bCs/>
                <w:iCs/>
                <w:noProof/>
              </w:rPr>
            </w:pPr>
            <w:r w:rsidRPr="00134926">
              <w:rPr>
                <w:bCs/>
                <w:iCs/>
                <w:noProof/>
              </w:rPr>
              <w:t>0,57</w:t>
            </w:r>
          </w:p>
        </w:tc>
        <w:tc>
          <w:tcPr>
            <w:tcW w:w="708" w:type="dxa"/>
          </w:tcPr>
          <w:p w14:paraId="6AA50F39" w14:textId="69E036EE" w:rsidR="00402D00" w:rsidRPr="00134926" w:rsidRDefault="00402D00" w:rsidP="00BE0DD8">
            <w:pPr>
              <w:spacing w:line="340" w:lineRule="exact"/>
              <w:ind w:firstLine="0"/>
              <w:jc w:val="center"/>
              <w:rPr>
                <w:bCs/>
                <w:iCs/>
                <w:noProof/>
              </w:rPr>
            </w:pPr>
            <w:r w:rsidRPr="00134926">
              <w:rPr>
                <w:bCs/>
                <w:iCs/>
                <w:noProof/>
              </w:rPr>
              <w:t>75,9</w:t>
            </w:r>
          </w:p>
        </w:tc>
        <w:tc>
          <w:tcPr>
            <w:tcW w:w="709" w:type="dxa"/>
          </w:tcPr>
          <w:p w14:paraId="5945F956" w14:textId="27155DA6" w:rsidR="00402D00" w:rsidRPr="00134926" w:rsidRDefault="00402D00" w:rsidP="00BE0DD8">
            <w:pPr>
              <w:spacing w:line="340" w:lineRule="exact"/>
              <w:ind w:firstLine="0"/>
              <w:jc w:val="center"/>
              <w:rPr>
                <w:bCs/>
                <w:iCs/>
                <w:noProof/>
              </w:rPr>
            </w:pPr>
            <w:r w:rsidRPr="00134926">
              <w:rPr>
                <w:bCs/>
                <w:iCs/>
                <w:noProof/>
              </w:rPr>
              <w:t>63,1</w:t>
            </w:r>
          </w:p>
        </w:tc>
        <w:tc>
          <w:tcPr>
            <w:tcW w:w="992" w:type="dxa"/>
          </w:tcPr>
          <w:p w14:paraId="6C7B4D34" w14:textId="66CCB6E6" w:rsidR="00402D00" w:rsidRPr="00134926" w:rsidRDefault="00402D00" w:rsidP="00BE0DD8">
            <w:pPr>
              <w:spacing w:line="340" w:lineRule="exact"/>
              <w:ind w:firstLine="0"/>
              <w:jc w:val="center"/>
              <w:rPr>
                <w:bCs/>
                <w:iCs/>
                <w:noProof/>
              </w:rPr>
            </w:pPr>
            <w:r w:rsidRPr="00134926">
              <w:rPr>
                <w:bCs/>
                <w:iCs/>
                <w:noProof/>
              </w:rPr>
              <w:t>&lt; 0,001</w:t>
            </w:r>
          </w:p>
        </w:tc>
      </w:tr>
      <w:tr w:rsidR="00262723" w:rsidRPr="00262723" w14:paraId="0170EE73" w14:textId="77777777" w:rsidTr="00C10D03">
        <w:trPr>
          <w:jc w:val="center"/>
        </w:trPr>
        <w:tc>
          <w:tcPr>
            <w:tcW w:w="2405" w:type="dxa"/>
          </w:tcPr>
          <w:p w14:paraId="2CC51CC9" w14:textId="77777777" w:rsidR="00402D00" w:rsidRPr="00134926" w:rsidRDefault="00402D00"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20EE076A" w14:textId="29844CA7" w:rsidR="00402D00" w:rsidRPr="00134926" w:rsidRDefault="00402D00" w:rsidP="00BE0DD8">
            <w:pPr>
              <w:spacing w:line="340" w:lineRule="exact"/>
              <w:ind w:firstLine="0"/>
              <w:jc w:val="center"/>
              <w:rPr>
                <w:bCs/>
                <w:iCs/>
                <w:noProof/>
              </w:rPr>
            </w:pPr>
            <w:r w:rsidRPr="00134926">
              <w:rPr>
                <w:bCs/>
                <w:iCs/>
                <w:noProof/>
              </w:rPr>
              <w:t>0,75</w:t>
            </w:r>
          </w:p>
        </w:tc>
        <w:tc>
          <w:tcPr>
            <w:tcW w:w="709" w:type="dxa"/>
          </w:tcPr>
          <w:p w14:paraId="669F306B" w14:textId="0BA08CA2" w:rsidR="00402D00" w:rsidRPr="00134926" w:rsidRDefault="00402D00" w:rsidP="00BE0DD8">
            <w:pPr>
              <w:spacing w:line="340" w:lineRule="exact"/>
              <w:ind w:firstLine="0"/>
              <w:jc w:val="center"/>
              <w:rPr>
                <w:bCs/>
                <w:iCs/>
                <w:noProof/>
              </w:rPr>
            </w:pPr>
            <w:r w:rsidRPr="00134926">
              <w:rPr>
                <w:bCs/>
                <w:iCs/>
                <w:noProof/>
              </w:rPr>
              <w:t>0,19</w:t>
            </w:r>
          </w:p>
        </w:tc>
        <w:tc>
          <w:tcPr>
            <w:tcW w:w="708" w:type="dxa"/>
          </w:tcPr>
          <w:p w14:paraId="04115A95" w14:textId="10CEE909" w:rsidR="00402D00" w:rsidRPr="00134926" w:rsidRDefault="00402D00" w:rsidP="00BE0DD8">
            <w:pPr>
              <w:spacing w:line="340" w:lineRule="exact"/>
              <w:ind w:firstLine="0"/>
              <w:jc w:val="center"/>
              <w:rPr>
                <w:bCs/>
                <w:iCs/>
                <w:noProof/>
              </w:rPr>
            </w:pPr>
            <w:r w:rsidRPr="00134926">
              <w:rPr>
                <w:bCs/>
                <w:iCs/>
                <w:noProof/>
              </w:rPr>
              <w:t>75,9</w:t>
            </w:r>
          </w:p>
        </w:tc>
        <w:tc>
          <w:tcPr>
            <w:tcW w:w="709" w:type="dxa"/>
          </w:tcPr>
          <w:p w14:paraId="28CCB436" w14:textId="528B26C7" w:rsidR="00402D00" w:rsidRPr="00134926" w:rsidRDefault="00402D00" w:rsidP="00BE0DD8">
            <w:pPr>
              <w:spacing w:line="340" w:lineRule="exact"/>
              <w:ind w:firstLine="0"/>
              <w:jc w:val="center"/>
              <w:rPr>
                <w:bCs/>
                <w:iCs/>
                <w:noProof/>
              </w:rPr>
            </w:pPr>
            <w:r w:rsidRPr="00134926">
              <w:rPr>
                <w:bCs/>
                <w:iCs/>
                <w:noProof/>
              </w:rPr>
              <w:t>68,5</w:t>
            </w:r>
          </w:p>
        </w:tc>
        <w:tc>
          <w:tcPr>
            <w:tcW w:w="992" w:type="dxa"/>
          </w:tcPr>
          <w:p w14:paraId="502A4A4B" w14:textId="372F1092" w:rsidR="00402D00" w:rsidRPr="00134926" w:rsidRDefault="00402D00" w:rsidP="00BE0DD8">
            <w:pPr>
              <w:spacing w:line="340" w:lineRule="exact"/>
              <w:ind w:firstLine="0"/>
              <w:jc w:val="center"/>
              <w:rPr>
                <w:bCs/>
                <w:iCs/>
                <w:noProof/>
              </w:rPr>
            </w:pPr>
            <w:r w:rsidRPr="00134926">
              <w:rPr>
                <w:bCs/>
                <w:iCs/>
                <w:noProof/>
              </w:rPr>
              <w:t>&lt; 0,001</w:t>
            </w:r>
          </w:p>
        </w:tc>
      </w:tr>
      <w:tr w:rsidR="00262723" w:rsidRPr="00262723" w14:paraId="3CCD82CA" w14:textId="77777777" w:rsidTr="00C10D03">
        <w:trPr>
          <w:jc w:val="center"/>
        </w:trPr>
        <w:tc>
          <w:tcPr>
            <w:tcW w:w="2405" w:type="dxa"/>
          </w:tcPr>
          <w:p w14:paraId="64786507" w14:textId="77777777" w:rsidR="00402D00" w:rsidRPr="00134926" w:rsidRDefault="00402D00"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79C8A0AC" w14:textId="20907265" w:rsidR="00402D00" w:rsidRPr="00134926" w:rsidRDefault="00402D00" w:rsidP="00BE0DD8">
            <w:pPr>
              <w:spacing w:line="340" w:lineRule="exact"/>
              <w:ind w:firstLine="0"/>
              <w:jc w:val="center"/>
              <w:rPr>
                <w:bCs/>
                <w:iCs/>
                <w:noProof/>
              </w:rPr>
            </w:pPr>
            <w:r w:rsidRPr="00134926">
              <w:rPr>
                <w:bCs/>
                <w:iCs/>
                <w:noProof/>
              </w:rPr>
              <w:t>0,82</w:t>
            </w:r>
          </w:p>
        </w:tc>
        <w:tc>
          <w:tcPr>
            <w:tcW w:w="709" w:type="dxa"/>
          </w:tcPr>
          <w:p w14:paraId="20C8D7B4" w14:textId="5E10CF0B" w:rsidR="00402D00" w:rsidRPr="00134926" w:rsidRDefault="00402D00" w:rsidP="00BE0DD8">
            <w:pPr>
              <w:spacing w:line="340" w:lineRule="exact"/>
              <w:ind w:firstLine="0"/>
              <w:jc w:val="center"/>
              <w:rPr>
                <w:bCs/>
                <w:iCs/>
                <w:noProof/>
              </w:rPr>
            </w:pPr>
            <w:r w:rsidRPr="00134926">
              <w:rPr>
                <w:bCs/>
                <w:iCs/>
                <w:noProof/>
              </w:rPr>
              <w:t>0,19</w:t>
            </w:r>
          </w:p>
        </w:tc>
        <w:tc>
          <w:tcPr>
            <w:tcW w:w="708" w:type="dxa"/>
          </w:tcPr>
          <w:p w14:paraId="5407D98C" w14:textId="4EB4A65B" w:rsidR="00402D00" w:rsidRPr="00134926" w:rsidRDefault="00402D00" w:rsidP="00BE0DD8">
            <w:pPr>
              <w:spacing w:line="340" w:lineRule="exact"/>
              <w:ind w:firstLine="0"/>
              <w:jc w:val="center"/>
              <w:rPr>
                <w:bCs/>
                <w:iCs/>
                <w:noProof/>
              </w:rPr>
            </w:pPr>
            <w:r w:rsidRPr="00134926">
              <w:rPr>
                <w:bCs/>
                <w:iCs/>
                <w:noProof/>
              </w:rPr>
              <w:t>94,4</w:t>
            </w:r>
          </w:p>
        </w:tc>
        <w:tc>
          <w:tcPr>
            <w:tcW w:w="709" w:type="dxa"/>
          </w:tcPr>
          <w:p w14:paraId="4C31C2CD" w14:textId="69BF8703" w:rsidR="00402D00" w:rsidRPr="00134926" w:rsidRDefault="00402D00" w:rsidP="00BE0DD8">
            <w:pPr>
              <w:spacing w:line="340" w:lineRule="exact"/>
              <w:ind w:firstLine="0"/>
              <w:jc w:val="center"/>
              <w:rPr>
                <w:bCs/>
                <w:iCs/>
                <w:noProof/>
              </w:rPr>
            </w:pPr>
            <w:r w:rsidRPr="00134926">
              <w:rPr>
                <w:bCs/>
                <w:iCs/>
                <w:noProof/>
              </w:rPr>
              <w:t>55,0</w:t>
            </w:r>
          </w:p>
        </w:tc>
        <w:tc>
          <w:tcPr>
            <w:tcW w:w="992" w:type="dxa"/>
          </w:tcPr>
          <w:p w14:paraId="2C0AFE60" w14:textId="14949ADF" w:rsidR="00402D00" w:rsidRPr="00134926" w:rsidRDefault="00402D00" w:rsidP="00BE0DD8">
            <w:pPr>
              <w:spacing w:line="340" w:lineRule="exact"/>
              <w:ind w:firstLine="0"/>
              <w:jc w:val="center"/>
              <w:rPr>
                <w:bCs/>
                <w:iCs/>
                <w:noProof/>
              </w:rPr>
            </w:pPr>
            <w:r w:rsidRPr="00134926">
              <w:rPr>
                <w:bCs/>
                <w:iCs/>
                <w:noProof/>
              </w:rPr>
              <w:t>&lt; 0,001</w:t>
            </w:r>
          </w:p>
        </w:tc>
      </w:tr>
    </w:tbl>
    <w:p w14:paraId="150E7F57" w14:textId="3F728C34" w:rsidR="0063530D" w:rsidRPr="0063530D" w:rsidRDefault="00BE0DD8" w:rsidP="00BE0DD8">
      <w:pPr>
        <w:spacing w:line="340" w:lineRule="exact"/>
        <w:ind w:firstLine="0"/>
        <w:rPr>
          <w:rFonts w:eastAsia="Times New Roman"/>
          <w:iCs/>
          <w:noProof/>
        </w:rPr>
      </w:pPr>
      <w:r>
        <w:rPr>
          <w:rFonts w:eastAsia="Times New Roman"/>
          <w:iCs/>
          <w:noProof/>
        </w:rPr>
        <w:lastRenderedPageBreak/>
        <w:t xml:space="preserve">      </w:t>
      </w:r>
      <w:r w:rsidR="0063530D" w:rsidRPr="0063530D">
        <w:rPr>
          <w:rFonts w:eastAsia="Times New Roman"/>
          <w:iCs/>
          <w:noProof/>
        </w:rPr>
        <w:t xml:space="preserve">Giá trị chẩn đoán UTBMTBG có AFP &lt; 20ng/mL </w:t>
      </w:r>
      <w:r w:rsidRPr="0063530D">
        <w:rPr>
          <w:rFonts w:eastAsia="Times New Roman"/>
          <w:iCs/>
          <w:noProof/>
        </w:rPr>
        <w:t xml:space="preserve">của </w:t>
      </w:r>
      <w:r w:rsidRPr="0063530D">
        <w:rPr>
          <w:rFonts w:eastAsia="Times New Roman"/>
          <w:i/>
          <w:iCs/>
          <w:noProof/>
        </w:rPr>
        <w:t>CP</w:t>
      </w:r>
      <w:r w:rsidRPr="0063530D">
        <w:rPr>
          <w:rFonts w:eastAsia="Times New Roman"/>
          <w:iCs/>
          <w:noProof/>
        </w:rPr>
        <w:t xml:space="preserve"> mRNA</w:t>
      </w:r>
      <w:r>
        <w:rPr>
          <w:rFonts w:eastAsia="Times New Roman"/>
          <w:iCs/>
          <w:noProof/>
        </w:rPr>
        <w:t xml:space="preserve"> và </w:t>
      </w:r>
      <w:r w:rsidRPr="0063530D">
        <w:rPr>
          <w:rFonts w:eastAsia="Times New Roman"/>
          <w:i/>
          <w:iCs/>
          <w:noProof/>
        </w:rPr>
        <w:t>FGA</w:t>
      </w:r>
      <w:r w:rsidRPr="0063530D">
        <w:rPr>
          <w:rFonts w:eastAsia="Times New Roman"/>
          <w:iCs/>
          <w:noProof/>
        </w:rPr>
        <w:t xml:space="preserve"> mRNA </w:t>
      </w:r>
      <w:r>
        <w:rPr>
          <w:rFonts w:eastAsia="Times New Roman"/>
          <w:iCs/>
          <w:noProof/>
        </w:rPr>
        <w:t xml:space="preserve">so </w:t>
      </w:r>
      <w:r w:rsidRPr="0063530D">
        <w:rPr>
          <w:rFonts w:eastAsia="Times New Roman"/>
          <w:iCs/>
          <w:noProof/>
        </w:rPr>
        <w:t xml:space="preserve">với </w:t>
      </w:r>
      <w:r w:rsidR="0063530D" w:rsidRPr="0063530D">
        <w:rPr>
          <w:rFonts w:eastAsia="Times New Roman"/>
          <w:iCs/>
          <w:noProof/>
        </w:rPr>
        <w:t xml:space="preserve">nhóm chứng không UTBMTBG </w:t>
      </w:r>
      <w:r>
        <w:rPr>
          <w:rFonts w:eastAsia="Times New Roman"/>
          <w:iCs/>
          <w:noProof/>
        </w:rPr>
        <w:t xml:space="preserve">đều </w:t>
      </w:r>
      <w:r w:rsidR="0063530D" w:rsidRPr="0063530D">
        <w:rPr>
          <w:rFonts w:eastAsia="Times New Roman"/>
          <w:iCs/>
          <w:noProof/>
        </w:rPr>
        <w:t>ở mức khá (AUC = 0,73</w:t>
      </w:r>
      <w:r w:rsidR="002011E2">
        <w:rPr>
          <w:rFonts w:eastAsia="Times New Roman"/>
          <w:iCs/>
          <w:noProof/>
        </w:rPr>
        <w:t xml:space="preserve"> </w:t>
      </w:r>
      <w:r>
        <w:rPr>
          <w:rFonts w:eastAsia="Times New Roman"/>
          <w:iCs/>
          <w:noProof/>
        </w:rPr>
        <w:t xml:space="preserve">và </w:t>
      </w:r>
      <w:r w:rsidR="0063530D" w:rsidRPr="0063530D">
        <w:rPr>
          <w:rFonts w:eastAsia="Times New Roman"/>
          <w:iCs/>
          <w:noProof/>
        </w:rPr>
        <w:t>0,75; p &lt; 0,001</w:t>
      </w:r>
      <w:r>
        <w:rPr>
          <w:rFonts w:eastAsia="Times New Roman"/>
          <w:iCs/>
          <w:noProof/>
        </w:rPr>
        <w:t>, theo thứ tự</w:t>
      </w:r>
      <w:r w:rsidR="0063530D" w:rsidRPr="0063530D">
        <w:rPr>
          <w:rFonts w:eastAsia="Times New Roman"/>
          <w:iCs/>
          <w:noProof/>
        </w:rPr>
        <w:t xml:space="preserve">). Phối hợp </w:t>
      </w:r>
      <w:r w:rsidR="0063530D" w:rsidRPr="0063530D">
        <w:rPr>
          <w:rFonts w:eastAsia="Times New Roman"/>
          <w:i/>
          <w:iCs/>
          <w:noProof/>
        </w:rPr>
        <w:t>CP</w:t>
      </w:r>
      <w:r w:rsidR="0063530D" w:rsidRPr="0063530D">
        <w:rPr>
          <w:rFonts w:eastAsia="Times New Roman"/>
          <w:iCs/>
          <w:noProof/>
        </w:rPr>
        <w:t xml:space="preserve"> mRNA + </w:t>
      </w:r>
      <w:r w:rsidR="0063530D" w:rsidRPr="0063530D">
        <w:rPr>
          <w:rFonts w:eastAsia="Times New Roman"/>
          <w:i/>
          <w:iCs/>
          <w:noProof/>
        </w:rPr>
        <w:t>FGA</w:t>
      </w:r>
      <w:r w:rsidR="0063530D" w:rsidRPr="0063530D">
        <w:rPr>
          <w:rFonts w:eastAsia="Times New Roman"/>
          <w:iCs/>
          <w:noProof/>
        </w:rPr>
        <w:t xml:space="preserve"> mRNA có giá trị chẩn đoán UTBMTBG có AFP &lt; 20ng/mL với nhóm chứng không UTBMTBG ở mức tốt (AUC = 0,82; p &lt; 0,001). </w:t>
      </w:r>
    </w:p>
    <w:p w14:paraId="4FD34D36" w14:textId="43B556E0" w:rsidR="00134926" w:rsidRPr="00BE0DD8" w:rsidRDefault="00134926" w:rsidP="00BE0DD8">
      <w:pPr>
        <w:spacing w:line="340" w:lineRule="exact"/>
        <w:ind w:firstLine="0"/>
        <w:jc w:val="center"/>
        <w:rPr>
          <w:rFonts w:eastAsia="Times New Roman"/>
          <w:iCs/>
          <w:noProof/>
        </w:rPr>
      </w:pPr>
      <w:bookmarkStart w:id="197" w:name="_Toc187321424"/>
      <w:r w:rsidRPr="00BE0DD8">
        <w:rPr>
          <w:rFonts w:eastAsia="Times New Roman"/>
          <w:b/>
          <w:bCs/>
          <w:iCs/>
          <w:noProof/>
        </w:rPr>
        <w:t>Bảng 3.</w:t>
      </w:r>
      <w:r w:rsidR="00BE0DD8">
        <w:rPr>
          <w:rFonts w:eastAsia="Times New Roman"/>
          <w:b/>
          <w:bCs/>
          <w:iCs/>
          <w:noProof/>
        </w:rPr>
        <w:t>7</w:t>
      </w:r>
      <w:r w:rsidRPr="00BE0DD8">
        <w:rPr>
          <w:rFonts w:eastAsia="Times New Roman"/>
          <w:b/>
          <w:bCs/>
          <w:iCs/>
          <w:noProof/>
        </w:rPr>
        <w:t>.</w:t>
      </w:r>
      <w:r w:rsidRPr="00BE0DD8">
        <w:rPr>
          <w:rFonts w:eastAsia="Times New Roman"/>
          <w:iCs/>
          <w:noProof/>
        </w:rPr>
        <w:t xml:space="preserve"> Giá trị của mức độ biểu hiện </w:t>
      </w:r>
      <w:r w:rsidRPr="00BE0DD8">
        <w:rPr>
          <w:rFonts w:eastAsia="Times New Roman"/>
          <w:i/>
          <w:noProof/>
        </w:rPr>
        <w:t>CP</w:t>
      </w:r>
      <w:r w:rsidRPr="00BE0DD8">
        <w:rPr>
          <w:rFonts w:eastAsia="Times New Roman"/>
          <w:iCs/>
          <w:noProof/>
        </w:rPr>
        <w:t xml:space="preserve"> mRNA, </w:t>
      </w:r>
      <w:r w:rsidRPr="00BE0DD8">
        <w:rPr>
          <w:rFonts w:eastAsia="Times New Roman"/>
          <w:i/>
          <w:noProof/>
        </w:rPr>
        <w:t>FGA</w:t>
      </w:r>
      <w:r w:rsidRPr="00BE0DD8">
        <w:rPr>
          <w:rFonts w:eastAsia="Times New Roman"/>
          <w:iCs/>
          <w:noProof/>
        </w:rPr>
        <w:t xml:space="preserve"> mRNA và phối hợp trong chẩn đoán UTBMTBG có AFP &lt; 20ng/mL</w:t>
      </w:r>
      <w:bookmarkEnd w:id="197"/>
    </w:p>
    <w:p w14:paraId="7845E030" w14:textId="77777777" w:rsidR="00134926" w:rsidRPr="00BE0DD8" w:rsidRDefault="00134926" w:rsidP="00BE0DD8">
      <w:pPr>
        <w:spacing w:line="340" w:lineRule="exact"/>
        <w:ind w:firstLine="0"/>
        <w:jc w:val="center"/>
        <w:rPr>
          <w:rFonts w:eastAsia="Times New Roman"/>
          <w:iCs/>
          <w:noProof/>
          <w:lang w:val="nl-NL"/>
        </w:rPr>
      </w:pPr>
      <w:bookmarkStart w:id="198" w:name="_Toc181702662"/>
      <w:bookmarkStart w:id="199" w:name="_Toc182204015"/>
      <w:bookmarkStart w:id="200" w:name="_Toc183882699"/>
      <w:bookmarkStart w:id="201" w:name="_Toc187321425"/>
      <w:r w:rsidRPr="00BE0DD8">
        <w:rPr>
          <w:rFonts w:eastAsia="Times New Roman"/>
          <w:iCs/>
          <w:noProof/>
          <w:lang w:val="nl-NL"/>
        </w:rPr>
        <w:t>(nhóm chứng BGMT)</w:t>
      </w:r>
      <w:bookmarkEnd w:id="198"/>
      <w:bookmarkEnd w:id="199"/>
      <w:bookmarkEnd w:id="200"/>
      <w:bookmarkEnd w:id="201"/>
    </w:p>
    <w:tbl>
      <w:tblPr>
        <w:tblStyle w:val="TableGrid"/>
        <w:tblW w:w="6232" w:type="dxa"/>
        <w:jc w:val="center"/>
        <w:tblLayout w:type="fixed"/>
        <w:tblLook w:val="04A0" w:firstRow="1" w:lastRow="0" w:firstColumn="1" w:lastColumn="0" w:noHBand="0" w:noVBand="1"/>
      </w:tblPr>
      <w:tblGrid>
        <w:gridCol w:w="2405"/>
        <w:gridCol w:w="709"/>
        <w:gridCol w:w="709"/>
        <w:gridCol w:w="708"/>
        <w:gridCol w:w="709"/>
        <w:gridCol w:w="992"/>
      </w:tblGrid>
      <w:tr w:rsidR="00262723" w:rsidRPr="00262723" w14:paraId="32DD0E55" w14:textId="77777777" w:rsidTr="00C10D03">
        <w:trPr>
          <w:jc w:val="center"/>
        </w:trPr>
        <w:tc>
          <w:tcPr>
            <w:tcW w:w="2405" w:type="dxa"/>
          </w:tcPr>
          <w:p w14:paraId="2B649F55" w14:textId="77777777" w:rsidR="00402D00" w:rsidRPr="00134926" w:rsidRDefault="00402D00" w:rsidP="00BE0DD8">
            <w:pPr>
              <w:spacing w:line="340" w:lineRule="exact"/>
              <w:ind w:firstLine="0"/>
              <w:jc w:val="center"/>
              <w:rPr>
                <w:bCs/>
                <w:iCs/>
                <w:noProof/>
                <w:lang w:val="pt-BR"/>
              </w:rPr>
            </w:pPr>
            <w:r w:rsidRPr="00134926">
              <w:rPr>
                <w:bCs/>
                <w:iCs/>
                <w:noProof/>
                <w:lang w:val="pt-BR"/>
              </w:rPr>
              <w:t>Chỉ số</w:t>
            </w:r>
          </w:p>
        </w:tc>
        <w:tc>
          <w:tcPr>
            <w:tcW w:w="709" w:type="dxa"/>
          </w:tcPr>
          <w:p w14:paraId="4E413C45" w14:textId="77777777" w:rsidR="00402D00" w:rsidRPr="00134926" w:rsidRDefault="00402D00" w:rsidP="00BE0DD8">
            <w:pPr>
              <w:spacing w:line="340" w:lineRule="exact"/>
              <w:ind w:firstLine="0"/>
              <w:jc w:val="center"/>
              <w:rPr>
                <w:bCs/>
                <w:iCs/>
                <w:noProof/>
              </w:rPr>
            </w:pPr>
            <w:r w:rsidRPr="00134926">
              <w:rPr>
                <w:bCs/>
                <w:iCs/>
                <w:noProof/>
              </w:rPr>
              <w:t>AUC</w:t>
            </w:r>
          </w:p>
        </w:tc>
        <w:tc>
          <w:tcPr>
            <w:tcW w:w="709" w:type="dxa"/>
          </w:tcPr>
          <w:p w14:paraId="37B20C57" w14:textId="77777777" w:rsidR="00402D00" w:rsidRPr="00134926" w:rsidRDefault="00402D00" w:rsidP="00BE0DD8">
            <w:pPr>
              <w:spacing w:line="340" w:lineRule="exact"/>
              <w:ind w:firstLine="0"/>
              <w:jc w:val="center"/>
              <w:rPr>
                <w:bCs/>
                <w:iCs/>
                <w:noProof/>
              </w:rPr>
            </w:pPr>
            <w:r w:rsidRPr="00134926">
              <w:rPr>
                <w:bCs/>
                <w:iCs/>
                <w:noProof/>
              </w:rPr>
              <w:t>Điểm cắt</w:t>
            </w:r>
          </w:p>
        </w:tc>
        <w:tc>
          <w:tcPr>
            <w:tcW w:w="708" w:type="dxa"/>
          </w:tcPr>
          <w:p w14:paraId="44904750" w14:textId="77777777" w:rsidR="00402D00" w:rsidRPr="00134926" w:rsidRDefault="00402D00" w:rsidP="00BE0DD8">
            <w:pPr>
              <w:spacing w:line="340" w:lineRule="exact"/>
              <w:ind w:firstLine="0"/>
              <w:jc w:val="center"/>
              <w:rPr>
                <w:bCs/>
                <w:iCs/>
                <w:noProof/>
              </w:rPr>
            </w:pPr>
            <w:r w:rsidRPr="00134926">
              <w:rPr>
                <w:bCs/>
                <w:iCs/>
                <w:noProof/>
              </w:rPr>
              <w:t>Se</w:t>
            </w:r>
          </w:p>
          <w:p w14:paraId="6E0C9C81" w14:textId="77777777" w:rsidR="00402D00" w:rsidRPr="00134926" w:rsidRDefault="00402D00" w:rsidP="00BE0DD8">
            <w:pPr>
              <w:spacing w:line="340" w:lineRule="exact"/>
              <w:ind w:firstLine="0"/>
              <w:jc w:val="center"/>
              <w:rPr>
                <w:bCs/>
                <w:iCs/>
                <w:noProof/>
              </w:rPr>
            </w:pPr>
            <w:r w:rsidRPr="00134926">
              <w:rPr>
                <w:bCs/>
                <w:iCs/>
                <w:noProof/>
              </w:rPr>
              <w:t>(%)</w:t>
            </w:r>
          </w:p>
        </w:tc>
        <w:tc>
          <w:tcPr>
            <w:tcW w:w="709" w:type="dxa"/>
          </w:tcPr>
          <w:p w14:paraId="74DCF5E6" w14:textId="77777777" w:rsidR="00402D00" w:rsidRPr="00134926" w:rsidRDefault="00402D00" w:rsidP="00BE0DD8">
            <w:pPr>
              <w:spacing w:line="340" w:lineRule="exact"/>
              <w:ind w:firstLine="0"/>
              <w:jc w:val="center"/>
              <w:rPr>
                <w:bCs/>
                <w:iCs/>
                <w:noProof/>
              </w:rPr>
            </w:pPr>
            <w:r w:rsidRPr="00134926">
              <w:rPr>
                <w:bCs/>
                <w:iCs/>
                <w:noProof/>
              </w:rPr>
              <w:t>Sp (%)</w:t>
            </w:r>
          </w:p>
        </w:tc>
        <w:tc>
          <w:tcPr>
            <w:tcW w:w="992" w:type="dxa"/>
          </w:tcPr>
          <w:p w14:paraId="5BD26E44" w14:textId="77777777" w:rsidR="00402D00" w:rsidRPr="00134926" w:rsidRDefault="00402D00" w:rsidP="00BE0DD8">
            <w:pPr>
              <w:spacing w:line="340" w:lineRule="exact"/>
              <w:ind w:firstLine="0"/>
              <w:jc w:val="center"/>
              <w:rPr>
                <w:bCs/>
                <w:iCs/>
                <w:noProof/>
              </w:rPr>
            </w:pPr>
            <w:r w:rsidRPr="00134926">
              <w:rPr>
                <w:bCs/>
                <w:iCs/>
                <w:noProof/>
              </w:rPr>
              <w:t>p</w:t>
            </w:r>
          </w:p>
        </w:tc>
      </w:tr>
      <w:tr w:rsidR="00262723" w:rsidRPr="00262723" w14:paraId="350067BC" w14:textId="77777777" w:rsidTr="00C10D03">
        <w:trPr>
          <w:jc w:val="center"/>
        </w:trPr>
        <w:tc>
          <w:tcPr>
            <w:tcW w:w="2405" w:type="dxa"/>
          </w:tcPr>
          <w:p w14:paraId="657B8E5F" w14:textId="77777777" w:rsidR="00402D00" w:rsidRPr="00134926" w:rsidRDefault="00402D00"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5011B4E4" w14:textId="47195359" w:rsidR="00402D00" w:rsidRPr="00134926" w:rsidRDefault="00402D00" w:rsidP="00BE0DD8">
            <w:pPr>
              <w:spacing w:line="340" w:lineRule="exact"/>
              <w:ind w:firstLine="0"/>
              <w:jc w:val="center"/>
              <w:rPr>
                <w:bCs/>
                <w:iCs/>
                <w:noProof/>
              </w:rPr>
            </w:pPr>
            <w:r w:rsidRPr="00134926">
              <w:rPr>
                <w:bCs/>
                <w:iCs/>
                <w:noProof/>
              </w:rPr>
              <w:t>0,69</w:t>
            </w:r>
          </w:p>
        </w:tc>
        <w:tc>
          <w:tcPr>
            <w:tcW w:w="709" w:type="dxa"/>
          </w:tcPr>
          <w:p w14:paraId="52557BA0" w14:textId="497E1D8B" w:rsidR="00402D00" w:rsidRPr="00134926" w:rsidRDefault="00402D00" w:rsidP="00BE0DD8">
            <w:pPr>
              <w:spacing w:line="340" w:lineRule="exact"/>
              <w:ind w:firstLine="0"/>
              <w:jc w:val="center"/>
              <w:rPr>
                <w:bCs/>
                <w:iCs/>
                <w:noProof/>
              </w:rPr>
            </w:pPr>
            <w:r w:rsidRPr="00134926">
              <w:rPr>
                <w:bCs/>
                <w:iCs/>
                <w:noProof/>
              </w:rPr>
              <w:t>2,31</w:t>
            </w:r>
          </w:p>
        </w:tc>
        <w:tc>
          <w:tcPr>
            <w:tcW w:w="708" w:type="dxa"/>
          </w:tcPr>
          <w:p w14:paraId="34747913" w14:textId="690D8A9C" w:rsidR="00402D00" w:rsidRPr="00134926" w:rsidRDefault="00402D00" w:rsidP="00BE0DD8">
            <w:pPr>
              <w:spacing w:line="340" w:lineRule="exact"/>
              <w:ind w:firstLine="0"/>
              <w:jc w:val="center"/>
              <w:rPr>
                <w:bCs/>
                <w:iCs/>
                <w:noProof/>
              </w:rPr>
            </w:pPr>
            <w:r w:rsidRPr="00134926">
              <w:rPr>
                <w:bCs/>
                <w:iCs/>
                <w:noProof/>
              </w:rPr>
              <w:t>46,3</w:t>
            </w:r>
          </w:p>
        </w:tc>
        <w:tc>
          <w:tcPr>
            <w:tcW w:w="709" w:type="dxa"/>
          </w:tcPr>
          <w:p w14:paraId="7355A078" w14:textId="4BC45898" w:rsidR="00402D00" w:rsidRPr="00134926" w:rsidRDefault="00402D00" w:rsidP="00BE0DD8">
            <w:pPr>
              <w:spacing w:line="340" w:lineRule="exact"/>
              <w:ind w:firstLine="0"/>
              <w:jc w:val="center"/>
              <w:rPr>
                <w:bCs/>
                <w:iCs/>
                <w:noProof/>
              </w:rPr>
            </w:pPr>
            <w:r w:rsidRPr="00134926">
              <w:rPr>
                <w:bCs/>
                <w:iCs/>
                <w:noProof/>
              </w:rPr>
              <w:t>87,1</w:t>
            </w:r>
          </w:p>
        </w:tc>
        <w:tc>
          <w:tcPr>
            <w:tcW w:w="992" w:type="dxa"/>
          </w:tcPr>
          <w:p w14:paraId="36FA223E" w14:textId="5A470EC9" w:rsidR="00402D00" w:rsidRPr="00134926" w:rsidRDefault="00402D00" w:rsidP="00BE0DD8">
            <w:pPr>
              <w:spacing w:line="340" w:lineRule="exact"/>
              <w:ind w:firstLine="0"/>
              <w:jc w:val="center"/>
              <w:rPr>
                <w:bCs/>
                <w:iCs/>
                <w:noProof/>
              </w:rPr>
            </w:pPr>
            <w:r w:rsidRPr="00134926">
              <w:rPr>
                <w:bCs/>
                <w:iCs/>
                <w:noProof/>
              </w:rPr>
              <w:t>&lt; 0,001</w:t>
            </w:r>
          </w:p>
        </w:tc>
      </w:tr>
      <w:tr w:rsidR="00262723" w:rsidRPr="00262723" w14:paraId="679EF67F" w14:textId="77777777" w:rsidTr="00C10D03">
        <w:trPr>
          <w:jc w:val="center"/>
        </w:trPr>
        <w:tc>
          <w:tcPr>
            <w:tcW w:w="2405" w:type="dxa"/>
          </w:tcPr>
          <w:p w14:paraId="6B986E83" w14:textId="77777777" w:rsidR="00402D00" w:rsidRPr="00134926" w:rsidRDefault="00402D00"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51D481EA" w14:textId="24CAF34F" w:rsidR="00402D00" w:rsidRPr="00134926" w:rsidRDefault="00402D00" w:rsidP="00BE0DD8">
            <w:pPr>
              <w:spacing w:line="340" w:lineRule="exact"/>
              <w:ind w:firstLine="0"/>
              <w:jc w:val="center"/>
              <w:rPr>
                <w:bCs/>
                <w:iCs/>
                <w:noProof/>
              </w:rPr>
            </w:pPr>
            <w:r w:rsidRPr="00134926">
              <w:rPr>
                <w:bCs/>
                <w:iCs/>
                <w:noProof/>
              </w:rPr>
              <w:t>0,66</w:t>
            </w:r>
          </w:p>
        </w:tc>
        <w:tc>
          <w:tcPr>
            <w:tcW w:w="709" w:type="dxa"/>
          </w:tcPr>
          <w:p w14:paraId="6088BE41" w14:textId="21BD0908" w:rsidR="00402D00" w:rsidRPr="00134926" w:rsidRDefault="00402D00" w:rsidP="00BE0DD8">
            <w:pPr>
              <w:spacing w:line="340" w:lineRule="exact"/>
              <w:ind w:firstLine="0"/>
              <w:jc w:val="center"/>
              <w:rPr>
                <w:bCs/>
                <w:iCs/>
                <w:noProof/>
              </w:rPr>
            </w:pPr>
            <w:r w:rsidRPr="00134926">
              <w:rPr>
                <w:bCs/>
                <w:iCs/>
                <w:noProof/>
              </w:rPr>
              <w:t>0,26</w:t>
            </w:r>
          </w:p>
        </w:tc>
        <w:tc>
          <w:tcPr>
            <w:tcW w:w="708" w:type="dxa"/>
          </w:tcPr>
          <w:p w14:paraId="78F7B20E" w14:textId="47FD6AFE" w:rsidR="00402D00" w:rsidRPr="00134926" w:rsidRDefault="00402D00" w:rsidP="00BE0DD8">
            <w:pPr>
              <w:spacing w:line="340" w:lineRule="exact"/>
              <w:ind w:firstLine="0"/>
              <w:jc w:val="center"/>
              <w:rPr>
                <w:bCs/>
                <w:iCs/>
                <w:noProof/>
              </w:rPr>
            </w:pPr>
            <w:r w:rsidRPr="00134926">
              <w:rPr>
                <w:bCs/>
                <w:iCs/>
                <w:noProof/>
              </w:rPr>
              <w:t>61,1</w:t>
            </w:r>
          </w:p>
        </w:tc>
        <w:tc>
          <w:tcPr>
            <w:tcW w:w="709" w:type="dxa"/>
          </w:tcPr>
          <w:p w14:paraId="5176B93F" w14:textId="3CFF77CC" w:rsidR="00402D00" w:rsidRPr="00134926" w:rsidRDefault="00402D00" w:rsidP="00BE0DD8">
            <w:pPr>
              <w:spacing w:line="340" w:lineRule="exact"/>
              <w:ind w:firstLine="0"/>
              <w:jc w:val="center"/>
              <w:rPr>
                <w:bCs/>
                <w:iCs/>
                <w:noProof/>
              </w:rPr>
            </w:pPr>
            <w:r w:rsidRPr="00134926">
              <w:rPr>
                <w:bCs/>
                <w:iCs/>
                <w:noProof/>
              </w:rPr>
              <w:t>67,1</w:t>
            </w:r>
          </w:p>
        </w:tc>
        <w:tc>
          <w:tcPr>
            <w:tcW w:w="992" w:type="dxa"/>
          </w:tcPr>
          <w:p w14:paraId="52AD90F5" w14:textId="31F86497" w:rsidR="00402D00" w:rsidRPr="00134926" w:rsidRDefault="00402D00" w:rsidP="00BE0DD8">
            <w:pPr>
              <w:spacing w:line="340" w:lineRule="exact"/>
              <w:ind w:firstLine="0"/>
              <w:jc w:val="center"/>
              <w:rPr>
                <w:bCs/>
                <w:iCs/>
                <w:noProof/>
              </w:rPr>
            </w:pPr>
            <w:r w:rsidRPr="00134926">
              <w:rPr>
                <w:bCs/>
                <w:iCs/>
                <w:noProof/>
              </w:rPr>
              <w:t>&lt; 0,01</w:t>
            </w:r>
          </w:p>
        </w:tc>
      </w:tr>
      <w:tr w:rsidR="00262723" w:rsidRPr="00262723" w14:paraId="2559CE1B" w14:textId="77777777" w:rsidTr="00C10D03">
        <w:trPr>
          <w:jc w:val="center"/>
        </w:trPr>
        <w:tc>
          <w:tcPr>
            <w:tcW w:w="2405" w:type="dxa"/>
          </w:tcPr>
          <w:p w14:paraId="58634AC4" w14:textId="77777777" w:rsidR="00402D00" w:rsidRPr="00134926" w:rsidRDefault="00402D00"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743818DE" w14:textId="75ADCC93" w:rsidR="00402D00" w:rsidRPr="00134926" w:rsidRDefault="00402D00" w:rsidP="00BE0DD8">
            <w:pPr>
              <w:spacing w:line="340" w:lineRule="exact"/>
              <w:ind w:firstLine="0"/>
              <w:jc w:val="center"/>
              <w:rPr>
                <w:bCs/>
                <w:iCs/>
                <w:noProof/>
              </w:rPr>
            </w:pPr>
            <w:r w:rsidRPr="00134926">
              <w:rPr>
                <w:bCs/>
                <w:iCs/>
                <w:noProof/>
              </w:rPr>
              <w:t>0,75</w:t>
            </w:r>
          </w:p>
        </w:tc>
        <w:tc>
          <w:tcPr>
            <w:tcW w:w="709" w:type="dxa"/>
          </w:tcPr>
          <w:p w14:paraId="271EEA6C" w14:textId="10582152" w:rsidR="00402D00" w:rsidRPr="00134926" w:rsidRDefault="00402D00" w:rsidP="00BE0DD8">
            <w:pPr>
              <w:spacing w:line="340" w:lineRule="exact"/>
              <w:ind w:firstLine="0"/>
              <w:jc w:val="center"/>
              <w:rPr>
                <w:bCs/>
                <w:iCs/>
                <w:noProof/>
              </w:rPr>
            </w:pPr>
            <w:r w:rsidRPr="00134926">
              <w:rPr>
                <w:bCs/>
                <w:iCs/>
                <w:noProof/>
              </w:rPr>
              <w:t>0,31</w:t>
            </w:r>
          </w:p>
        </w:tc>
        <w:tc>
          <w:tcPr>
            <w:tcW w:w="708" w:type="dxa"/>
          </w:tcPr>
          <w:p w14:paraId="6813E8C1" w14:textId="2F0B2012" w:rsidR="00402D00" w:rsidRPr="00134926" w:rsidRDefault="00402D00" w:rsidP="00BE0DD8">
            <w:pPr>
              <w:spacing w:line="340" w:lineRule="exact"/>
              <w:ind w:firstLine="0"/>
              <w:jc w:val="center"/>
              <w:rPr>
                <w:bCs/>
                <w:iCs/>
                <w:noProof/>
              </w:rPr>
            </w:pPr>
            <w:r w:rsidRPr="00134926">
              <w:rPr>
                <w:bCs/>
                <w:iCs/>
                <w:noProof/>
              </w:rPr>
              <w:t>85,2</w:t>
            </w:r>
          </w:p>
        </w:tc>
        <w:tc>
          <w:tcPr>
            <w:tcW w:w="709" w:type="dxa"/>
          </w:tcPr>
          <w:p w14:paraId="5ED524CE" w14:textId="459A6EC3" w:rsidR="00402D00" w:rsidRPr="00134926" w:rsidRDefault="00402D00" w:rsidP="00BE0DD8">
            <w:pPr>
              <w:spacing w:line="340" w:lineRule="exact"/>
              <w:ind w:firstLine="0"/>
              <w:jc w:val="center"/>
              <w:rPr>
                <w:bCs/>
                <w:iCs/>
                <w:noProof/>
              </w:rPr>
            </w:pPr>
            <w:r w:rsidRPr="00134926">
              <w:rPr>
                <w:bCs/>
                <w:iCs/>
                <w:noProof/>
              </w:rPr>
              <w:t>52,9</w:t>
            </w:r>
          </w:p>
        </w:tc>
        <w:tc>
          <w:tcPr>
            <w:tcW w:w="992" w:type="dxa"/>
          </w:tcPr>
          <w:p w14:paraId="31F1D3DF" w14:textId="74D69E44" w:rsidR="00402D00" w:rsidRPr="00134926" w:rsidRDefault="00402D00" w:rsidP="00BE0DD8">
            <w:pPr>
              <w:spacing w:line="340" w:lineRule="exact"/>
              <w:ind w:firstLine="0"/>
              <w:jc w:val="center"/>
              <w:rPr>
                <w:bCs/>
                <w:iCs/>
                <w:noProof/>
              </w:rPr>
            </w:pPr>
            <w:r w:rsidRPr="00134926">
              <w:rPr>
                <w:bCs/>
                <w:iCs/>
                <w:noProof/>
              </w:rPr>
              <w:t>&lt; 0,001</w:t>
            </w:r>
          </w:p>
        </w:tc>
      </w:tr>
    </w:tbl>
    <w:p w14:paraId="324817E4" w14:textId="7554A6B6" w:rsidR="0063530D" w:rsidRPr="0063530D" w:rsidRDefault="00BE0DD8" w:rsidP="004D0367">
      <w:pPr>
        <w:spacing w:line="340" w:lineRule="exact"/>
        <w:ind w:firstLine="0"/>
        <w:rPr>
          <w:rFonts w:eastAsia="Times New Roman"/>
          <w:iCs/>
          <w:noProof/>
        </w:rPr>
      </w:pPr>
      <w:bookmarkStart w:id="202" w:name="_Toc187321428"/>
      <w:r>
        <w:rPr>
          <w:rFonts w:eastAsia="Times New Roman"/>
          <w:iCs/>
          <w:noProof/>
        </w:rPr>
        <w:t xml:space="preserve">      </w:t>
      </w:r>
      <w:r w:rsidR="0063530D" w:rsidRPr="0063530D">
        <w:rPr>
          <w:rFonts w:eastAsia="Times New Roman"/>
          <w:iCs/>
          <w:noProof/>
        </w:rPr>
        <w:t xml:space="preserve">Giá trị chẩn đoán của </w:t>
      </w:r>
      <w:r w:rsidR="0063530D" w:rsidRPr="0063530D">
        <w:rPr>
          <w:rFonts w:eastAsia="Times New Roman"/>
          <w:i/>
          <w:iCs/>
          <w:noProof/>
        </w:rPr>
        <w:t>CP</w:t>
      </w:r>
      <w:r w:rsidR="0063530D" w:rsidRPr="0063530D">
        <w:rPr>
          <w:rFonts w:eastAsia="Times New Roman"/>
          <w:iCs/>
          <w:noProof/>
        </w:rPr>
        <w:t xml:space="preserve"> mRNA</w:t>
      </w:r>
      <w:r w:rsidR="002011E2">
        <w:rPr>
          <w:rFonts w:eastAsia="Times New Roman"/>
          <w:iCs/>
          <w:noProof/>
        </w:rPr>
        <w:t xml:space="preserve"> và </w:t>
      </w:r>
      <w:r w:rsidR="002011E2" w:rsidRPr="0063530D">
        <w:rPr>
          <w:rFonts w:eastAsia="Times New Roman"/>
          <w:i/>
          <w:iCs/>
          <w:noProof/>
        </w:rPr>
        <w:t>FGA</w:t>
      </w:r>
      <w:r w:rsidR="002011E2" w:rsidRPr="0063530D">
        <w:rPr>
          <w:rFonts w:eastAsia="Times New Roman"/>
          <w:iCs/>
          <w:noProof/>
        </w:rPr>
        <w:t xml:space="preserve"> mRNA</w:t>
      </w:r>
      <w:r w:rsidR="0063530D" w:rsidRPr="0063530D">
        <w:rPr>
          <w:rFonts w:eastAsia="Times New Roman"/>
          <w:iCs/>
          <w:noProof/>
        </w:rPr>
        <w:t xml:space="preserve"> đối với UTBMTBG có AFP &lt; 20ng/mL với nhóm chứng BGMT </w:t>
      </w:r>
      <w:r w:rsidR="002011E2">
        <w:rPr>
          <w:rFonts w:eastAsia="Times New Roman"/>
          <w:iCs/>
          <w:noProof/>
        </w:rPr>
        <w:t xml:space="preserve">đều </w:t>
      </w:r>
      <w:r w:rsidR="0063530D" w:rsidRPr="0063530D">
        <w:rPr>
          <w:rFonts w:eastAsia="Times New Roman"/>
          <w:iCs/>
          <w:noProof/>
        </w:rPr>
        <w:t>ở mức trung bình (AUC = 0,6</w:t>
      </w:r>
      <w:r w:rsidR="002011E2">
        <w:rPr>
          <w:rFonts w:eastAsia="Times New Roman"/>
          <w:iCs/>
          <w:noProof/>
        </w:rPr>
        <w:t>9 và 0,66</w:t>
      </w:r>
      <w:r w:rsidR="0063530D" w:rsidRPr="0063530D">
        <w:rPr>
          <w:rFonts w:eastAsia="Times New Roman"/>
          <w:iCs/>
          <w:noProof/>
        </w:rPr>
        <w:t>; p &lt; 0,01</w:t>
      </w:r>
      <w:r w:rsidR="002011E2">
        <w:rPr>
          <w:rFonts w:eastAsia="Times New Roman"/>
          <w:iCs/>
          <w:noProof/>
        </w:rPr>
        <w:t>, theo thứ tự</w:t>
      </w:r>
      <w:r w:rsidR="0063530D" w:rsidRPr="0063530D">
        <w:rPr>
          <w:rFonts w:eastAsia="Times New Roman"/>
          <w:iCs/>
          <w:noProof/>
        </w:rPr>
        <w:t xml:space="preserve">). Phối hợp </w:t>
      </w:r>
      <w:r w:rsidR="0063530D" w:rsidRPr="0063530D">
        <w:rPr>
          <w:rFonts w:eastAsia="Times New Roman"/>
          <w:i/>
          <w:iCs/>
          <w:noProof/>
        </w:rPr>
        <w:t>CP</w:t>
      </w:r>
      <w:r w:rsidR="0063530D" w:rsidRPr="0063530D">
        <w:rPr>
          <w:rFonts w:eastAsia="Times New Roman"/>
          <w:iCs/>
          <w:noProof/>
        </w:rPr>
        <w:t xml:space="preserve"> mRNA + </w:t>
      </w:r>
      <w:r w:rsidR="0063530D" w:rsidRPr="0063530D">
        <w:rPr>
          <w:rFonts w:eastAsia="Times New Roman"/>
          <w:i/>
          <w:iCs/>
          <w:noProof/>
        </w:rPr>
        <w:t>FGA</w:t>
      </w:r>
      <w:r w:rsidR="0063530D" w:rsidRPr="0063530D">
        <w:rPr>
          <w:rFonts w:eastAsia="Times New Roman"/>
          <w:iCs/>
          <w:noProof/>
        </w:rPr>
        <w:t xml:space="preserve"> mRNA có giá trị chẩn đoán UTBMTBG có AFP &lt; 20ng/mL với nhóm chứng BGMT ở mức khá (AUC=0,75; p &lt; 0,001). </w:t>
      </w:r>
    </w:p>
    <w:p w14:paraId="304139C9" w14:textId="20E1827E" w:rsidR="00134926" w:rsidRPr="002011E2" w:rsidRDefault="00134926" w:rsidP="002011E2">
      <w:pPr>
        <w:spacing w:line="340" w:lineRule="exact"/>
        <w:ind w:firstLine="0"/>
        <w:jc w:val="center"/>
        <w:rPr>
          <w:rFonts w:eastAsia="Times New Roman"/>
          <w:iCs/>
          <w:noProof/>
        </w:rPr>
      </w:pPr>
      <w:r w:rsidRPr="002011E2">
        <w:rPr>
          <w:rFonts w:eastAsia="Times New Roman"/>
          <w:b/>
          <w:bCs/>
          <w:iCs/>
          <w:noProof/>
          <w:lang w:val="en-GB"/>
        </w:rPr>
        <w:t>Bảng 3.</w:t>
      </w:r>
      <w:r w:rsidR="002011E2">
        <w:rPr>
          <w:rFonts w:eastAsia="Times New Roman"/>
          <w:b/>
          <w:bCs/>
          <w:iCs/>
          <w:noProof/>
          <w:lang w:val="en-GB"/>
        </w:rPr>
        <w:t>8</w:t>
      </w:r>
      <w:r w:rsidRPr="002011E2">
        <w:rPr>
          <w:rFonts w:eastAsia="Times New Roman"/>
          <w:b/>
          <w:bCs/>
          <w:iCs/>
          <w:noProof/>
          <w:lang w:val="en-GB"/>
        </w:rPr>
        <w:t>.</w:t>
      </w:r>
      <w:r w:rsidRPr="002011E2">
        <w:rPr>
          <w:rFonts w:eastAsia="Times New Roman"/>
          <w:iCs/>
          <w:noProof/>
          <w:lang w:val="en-GB"/>
        </w:rPr>
        <w:t xml:space="preserve"> Giá trị của mức độ biểu hiện CP mRNA, FGA mRNA và phối hợp trong chẩn đoán UTBMTBG có AFP &lt; 20ng/mL</w:t>
      </w:r>
      <w:bookmarkEnd w:id="202"/>
    </w:p>
    <w:p w14:paraId="51529F9F" w14:textId="77777777" w:rsidR="00134926" w:rsidRPr="00AF4ABD" w:rsidRDefault="00134926" w:rsidP="002011E2">
      <w:pPr>
        <w:spacing w:line="340" w:lineRule="exact"/>
        <w:ind w:firstLine="0"/>
        <w:jc w:val="center"/>
        <w:rPr>
          <w:rFonts w:eastAsia="Times New Roman"/>
          <w:i/>
          <w:noProof/>
          <w:lang w:val="en-GB"/>
        </w:rPr>
      </w:pPr>
      <w:bookmarkStart w:id="203" w:name="_Toc181702666"/>
      <w:bookmarkStart w:id="204" w:name="_Toc182204019"/>
      <w:bookmarkStart w:id="205" w:name="_Toc183882703"/>
      <w:bookmarkStart w:id="206" w:name="_Toc187321429"/>
      <w:r w:rsidRPr="002011E2">
        <w:rPr>
          <w:rFonts w:eastAsia="Times New Roman"/>
          <w:iCs/>
          <w:noProof/>
          <w:lang w:val="en-GB"/>
        </w:rPr>
        <w:t>(nhóm chứng NKM)</w:t>
      </w:r>
      <w:bookmarkEnd w:id="203"/>
      <w:bookmarkEnd w:id="204"/>
      <w:bookmarkEnd w:id="205"/>
      <w:bookmarkEnd w:id="206"/>
    </w:p>
    <w:tbl>
      <w:tblPr>
        <w:tblStyle w:val="TableGrid"/>
        <w:tblW w:w="6374" w:type="dxa"/>
        <w:jc w:val="center"/>
        <w:tblLayout w:type="fixed"/>
        <w:tblLook w:val="04A0" w:firstRow="1" w:lastRow="0" w:firstColumn="1" w:lastColumn="0" w:noHBand="0" w:noVBand="1"/>
      </w:tblPr>
      <w:tblGrid>
        <w:gridCol w:w="2405"/>
        <w:gridCol w:w="709"/>
        <w:gridCol w:w="709"/>
        <w:gridCol w:w="708"/>
        <w:gridCol w:w="851"/>
        <w:gridCol w:w="992"/>
      </w:tblGrid>
      <w:tr w:rsidR="00262723" w:rsidRPr="00262723" w14:paraId="71E200BE" w14:textId="77777777" w:rsidTr="00402D00">
        <w:trPr>
          <w:jc w:val="center"/>
        </w:trPr>
        <w:tc>
          <w:tcPr>
            <w:tcW w:w="2405" w:type="dxa"/>
          </w:tcPr>
          <w:p w14:paraId="5E1D702E" w14:textId="77777777" w:rsidR="00402D00" w:rsidRPr="00134926" w:rsidRDefault="00402D00" w:rsidP="002011E2">
            <w:pPr>
              <w:spacing w:line="340" w:lineRule="exact"/>
              <w:ind w:firstLine="0"/>
              <w:jc w:val="center"/>
              <w:rPr>
                <w:bCs/>
                <w:iCs/>
                <w:noProof/>
                <w:lang w:val="pt-BR"/>
              </w:rPr>
            </w:pPr>
            <w:r w:rsidRPr="00134926">
              <w:rPr>
                <w:bCs/>
                <w:iCs/>
                <w:noProof/>
                <w:lang w:val="pt-BR"/>
              </w:rPr>
              <w:t>Chỉ số</w:t>
            </w:r>
          </w:p>
        </w:tc>
        <w:tc>
          <w:tcPr>
            <w:tcW w:w="709" w:type="dxa"/>
          </w:tcPr>
          <w:p w14:paraId="2A657C7D" w14:textId="77777777" w:rsidR="00402D00" w:rsidRPr="00134926" w:rsidRDefault="00402D00" w:rsidP="002011E2">
            <w:pPr>
              <w:spacing w:line="340" w:lineRule="exact"/>
              <w:ind w:firstLine="0"/>
              <w:jc w:val="center"/>
              <w:rPr>
                <w:bCs/>
                <w:iCs/>
                <w:noProof/>
              </w:rPr>
            </w:pPr>
            <w:r w:rsidRPr="00134926">
              <w:rPr>
                <w:bCs/>
                <w:iCs/>
                <w:noProof/>
              </w:rPr>
              <w:t>AUC</w:t>
            </w:r>
          </w:p>
        </w:tc>
        <w:tc>
          <w:tcPr>
            <w:tcW w:w="709" w:type="dxa"/>
          </w:tcPr>
          <w:p w14:paraId="126590D8" w14:textId="77777777" w:rsidR="00402D00" w:rsidRPr="00134926" w:rsidRDefault="00402D00" w:rsidP="002011E2">
            <w:pPr>
              <w:spacing w:line="340" w:lineRule="exact"/>
              <w:ind w:firstLine="0"/>
              <w:jc w:val="center"/>
              <w:rPr>
                <w:bCs/>
                <w:iCs/>
                <w:noProof/>
              </w:rPr>
            </w:pPr>
            <w:r w:rsidRPr="00134926">
              <w:rPr>
                <w:bCs/>
                <w:iCs/>
                <w:noProof/>
              </w:rPr>
              <w:t>Điểm cắt</w:t>
            </w:r>
          </w:p>
        </w:tc>
        <w:tc>
          <w:tcPr>
            <w:tcW w:w="708" w:type="dxa"/>
          </w:tcPr>
          <w:p w14:paraId="5D72623E" w14:textId="77777777" w:rsidR="00402D00" w:rsidRPr="00134926" w:rsidRDefault="00402D00" w:rsidP="002011E2">
            <w:pPr>
              <w:spacing w:line="340" w:lineRule="exact"/>
              <w:ind w:firstLine="0"/>
              <w:jc w:val="center"/>
              <w:rPr>
                <w:bCs/>
                <w:iCs/>
                <w:noProof/>
              </w:rPr>
            </w:pPr>
            <w:r w:rsidRPr="00134926">
              <w:rPr>
                <w:bCs/>
                <w:iCs/>
                <w:noProof/>
              </w:rPr>
              <w:t>Se</w:t>
            </w:r>
          </w:p>
          <w:p w14:paraId="082FD213" w14:textId="77777777" w:rsidR="00402D00" w:rsidRPr="00134926" w:rsidRDefault="00402D00" w:rsidP="002011E2">
            <w:pPr>
              <w:spacing w:line="340" w:lineRule="exact"/>
              <w:ind w:firstLine="0"/>
              <w:jc w:val="center"/>
              <w:rPr>
                <w:bCs/>
                <w:iCs/>
                <w:noProof/>
              </w:rPr>
            </w:pPr>
            <w:r w:rsidRPr="00134926">
              <w:rPr>
                <w:bCs/>
                <w:iCs/>
                <w:noProof/>
              </w:rPr>
              <w:t>(%)</w:t>
            </w:r>
          </w:p>
        </w:tc>
        <w:tc>
          <w:tcPr>
            <w:tcW w:w="851" w:type="dxa"/>
          </w:tcPr>
          <w:p w14:paraId="2D9AC572" w14:textId="77777777" w:rsidR="00402D00" w:rsidRPr="00134926" w:rsidRDefault="00402D00" w:rsidP="002011E2">
            <w:pPr>
              <w:spacing w:line="340" w:lineRule="exact"/>
              <w:ind w:firstLine="0"/>
              <w:jc w:val="center"/>
              <w:rPr>
                <w:bCs/>
                <w:iCs/>
                <w:noProof/>
              </w:rPr>
            </w:pPr>
            <w:r w:rsidRPr="00134926">
              <w:rPr>
                <w:bCs/>
                <w:iCs/>
                <w:noProof/>
              </w:rPr>
              <w:t>Sp (%)</w:t>
            </w:r>
          </w:p>
        </w:tc>
        <w:tc>
          <w:tcPr>
            <w:tcW w:w="992" w:type="dxa"/>
          </w:tcPr>
          <w:p w14:paraId="25957624" w14:textId="77777777" w:rsidR="00402D00" w:rsidRPr="00134926" w:rsidRDefault="00402D00" w:rsidP="002011E2">
            <w:pPr>
              <w:spacing w:line="340" w:lineRule="exact"/>
              <w:ind w:firstLine="0"/>
              <w:jc w:val="center"/>
              <w:rPr>
                <w:bCs/>
                <w:iCs/>
                <w:noProof/>
              </w:rPr>
            </w:pPr>
            <w:r w:rsidRPr="00134926">
              <w:rPr>
                <w:bCs/>
                <w:iCs/>
                <w:noProof/>
              </w:rPr>
              <w:t>p</w:t>
            </w:r>
          </w:p>
        </w:tc>
      </w:tr>
      <w:tr w:rsidR="00262723" w:rsidRPr="00262723" w14:paraId="62AF9C68" w14:textId="77777777" w:rsidTr="00402D00">
        <w:trPr>
          <w:jc w:val="center"/>
        </w:trPr>
        <w:tc>
          <w:tcPr>
            <w:tcW w:w="2405" w:type="dxa"/>
          </w:tcPr>
          <w:p w14:paraId="064365AC" w14:textId="77777777" w:rsidR="00402D00" w:rsidRPr="00134926" w:rsidRDefault="00402D00"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62A039A5" w14:textId="2F101D17" w:rsidR="00402D00" w:rsidRPr="00134926" w:rsidRDefault="00402D00" w:rsidP="002011E2">
            <w:pPr>
              <w:spacing w:line="340" w:lineRule="exact"/>
              <w:ind w:firstLine="0"/>
              <w:jc w:val="center"/>
              <w:rPr>
                <w:bCs/>
                <w:iCs/>
                <w:noProof/>
              </w:rPr>
            </w:pPr>
            <w:r w:rsidRPr="00134926">
              <w:rPr>
                <w:bCs/>
                <w:iCs/>
                <w:noProof/>
              </w:rPr>
              <w:t>0,80</w:t>
            </w:r>
          </w:p>
        </w:tc>
        <w:tc>
          <w:tcPr>
            <w:tcW w:w="709" w:type="dxa"/>
          </w:tcPr>
          <w:p w14:paraId="37D057B1" w14:textId="56FE94D8" w:rsidR="00402D00" w:rsidRPr="00134926" w:rsidRDefault="00402D00" w:rsidP="002011E2">
            <w:pPr>
              <w:spacing w:line="340" w:lineRule="exact"/>
              <w:ind w:firstLine="0"/>
              <w:jc w:val="center"/>
              <w:rPr>
                <w:bCs/>
                <w:iCs/>
                <w:noProof/>
              </w:rPr>
            </w:pPr>
            <w:r w:rsidRPr="00134926">
              <w:rPr>
                <w:bCs/>
                <w:iCs/>
                <w:noProof/>
              </w:rPr>
              <w:t>0,45</w:t>
            </w:r>
          </w:p>
        </w:tc>
        <w:tc>
          <w:tcPr>
            <w:tcW w:w="708" w:type="dxa"/>
          </w:tcPr>
          <w:p w14:paraId="4EC0F897" w14:textId="5FD0BF4A" w:rsidR="00402D00" w:rsidRPr="00134926" w:rsidRDefault="00402D00" w:rsidP="002011E2">
            <w:pPr>
              <w:spacing w:line="340" w:lineRule="exact"/>
              <w:ind w:firstLine="0"/>
              <w:jc w:val="center"/>
              <w:rPr>
                <w:bCs/>
                <w:iCs/>
                <w:noProof/>
              </w:rPr>
            </w:pPr>
            <w:r w:rsidRPr="00134926">
              <w:rPr>
                <w:bCs/>
                <w:iCs/>
                <w:noProof/>
              </w:rPr>
              <w:t>75,9</w:t>
            </w:r>
          </w:p>
        </w:tc>
        <w:tc>
          <w:tcPr>
            <w:tcW w:w="851" w:type="dxa"/>
          </w:tcPr>
          <w:p w14:paraId="5C0DAA25" w14:textId="5C26D210" w:rsidR="00402D00" w:rsidRPr="00134926" w:rsidRDefault="00402D00" w:rsidP="002011E2">
            <w:pPr>
              <w:spacing w:line="340" w:lineRule="exact"/>
              <w:ind w:firstLine="0"/>
              <w:jc w:val="center"/>
              <w:rPr>
                <w:bCs/>
                <w:iCs/>
                <w:noProof/>
              </w:rPr>
            </w:pPr>
            <w:r w:rsidRPr="00134926">
              <w:rPr>
                <w:bCs/>
                <w:iCs/>
                <w:noProof/>
              </w:rPr>
              <w:t>80,5</w:t>
            </w:r>
          </w:p>
        </w:tc>
        <w:tc>
          <w:tcPr>
            <w:tcW w:w="992" w:type="dxa"/>
          </w:tcPr>
          <w:p w14:paraId="13453FDC" w14:textId="67CA7818" w:rsidR="00402D00" w:rsidRPr="00134926" w:rsidRDefault="00402D00" w:rsidP="002011E2">
            <w:pPr>
              <w:spacing w:line="340" w:lineRule="exact"/>
              <w:ind w:firstLine="0"/>
              <w:jc w:val="center"/>
              <w:rPr>
                <w:bCs/>
                <w:iCs/>
                <w:noProof/>
              </w:rPr>
            </w:pPr>
            <w:r w:rsidRPr="00134926">
              <w:rPr>
                <w:bCs/>
                <w:iCs/>
                <w:noProof/>
              </w:rPr>
              <w:t>&lt; 0,001</w:t>
            </w:r>
          </w:p>
        </w:tc>
      </w:tr>
      <w:tr w:rsidR="00262723" w:rsidRPr="00262723" w14:paraId="59487A2C" w14:textId="77777777" w:rsidTr="00402D00">
        <w:trPr>
          <w:jc w:val="center"/>
        </w:trPr>
        <w:tc>
          <w:tcPr>
            <w:tcW w:w="2405" w:type="dxa"/>
          </w:tcPr>
          <w:p w14:paraId="0610388C" w14:textId="77777777" w:rsidR="00402D00" w:rsidRPr="00134926" w:rsidRDefault="00402D00"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37560284" w14:textId="61E29E42" w:rsidR="00402D00" w:rsidRPr="00134926" w:rsidRDefault="00402D00" w:rsidP="002011E2">
            <w:pPr>
              <w:spacing w:line="340" w:lineRule="exact"/>
              <w:ind w:firstLine="0"/>
              <w:jc w:val="center"/>
              <w:rPr>
                <w:bCs/>
                <w:iCs/>
                <w:noProof/>
              </w:rPr>
            </w:pPr>
            <w:r w:rsidRPr="00134926">
              <w:rPr>
                <w:bCs/>
                <w:iCs/>
                <w:noProof/>
              </w:rPr>
              <w:t>0,89</w:t>
            </w:r>
          </w:p>
        </w:tc>
        <w:tc>
          <w:tcPr>
            <w:tcW w:w="709" w:type="dxa"/>
          </w:tcPr>
          <w:p w14:paraId="79AB4982" w14:textId="5F304DAA" w:rsidR="00402D00" w:rsidRPr="00134926" w:rsidRDefault="00402D00" w:rsidP="002011E2">
            <w:pPr>
              <w:spacing w:line="340" w:lineRule="exact"/>
              <w:ind w:firstLine="0"/>
              <w:jc w:val="center"/>
              <w:rPr>
                <w:bCs/>
                <w:iCs/>
                <w:noProof/>
              </w:rPr>
            </w:pPr>
            <w:r w:rsidRPr="00134926">
              <w:rPr>
                <w:bCs/>
                <w:iCs/>
                <w:noProof/>
              </w:rPr>
              <w:t>0,17</w:t>
            </w:r>
          </w:p>
        </w:tc>
        <w:tc>
          <w:tcPr>
            <w:tcW w:w="708" w:type="dxa"/>
          </w:tcPr>
          <w:p w14:paraId="3B2FEBF9" w14:textId="02918AF6" w:rsidR="00402D00" w:rsidRPr="00134926" w:rsidRDefault="00402D00" w:rsidP="002011E2">
            <w:pPr>
              <w:spacing w:line="340" w:lineRule="exact"/>
              <w:ind w:firstLine="0"/>
              <w:jc w:val="center"/>
              <w:rPr>
                <w:bCs/>
                <w:iCs/>
                <w:noProof/>
              </w:rPr>
            </w:pPr>
            <w:r w:rsidRPr="00134926">
              <w:rPr>
                <w:bCs/>
                <w:iCs/>
                <w:noProof/>
              </w:rPr>
              <w:t>75,9</w:t>
            </w:r>
          </w:p>
        </w:tc>
        <w:tc>
          <w:tcPr>
            <w:tcW w:w="851" w:type="dxa"/>
          </w:tcPr>
          <w:p w14:paraId="387C9117" w14:textId="4750BC24" w:rsidR="00402D00" w:rsidRPr="00134926" w:rsidRDefault="00402D00" w:rsidP="002011E2">
            <w:pPr>
              <w:spacing w:line="340" w:lineRule="exact"/>
              <w:ind w:firstLine="0"/>
              <w:jc w:val="center"/>
              <w:rPr>
                <w:bCs/>
                <w:iCs/>
                <w:noProof/>
              </w:rPr>
            </w:pPr>
            <w:r w:rsidRPr="00134926">
              <w:rPr>
                <w:bCs/>
                <w:iCs/>
                <w:noProof/>
              </w:rPr>
              <w:t>100,0</w:t>
            </w:r>
          </w:p>
        </w:tc>
        <w:tc>
          <w:tcPr>
            <w:tcW w:w="992" w:type="dxa"/>
          </w:tcPr>
          <w:p w14:paraId="1DD6ECD5" w14:textId="0148A129" w:rsidR="00402D00" w:rsidRPr="00134926" w:rsidRDefault="00402D00" w:rsidP="002011E2">
            <w:pPr>
              <w:spacing w:line="340" w:lineRule="exact"/>
              <w:ind w:firstLine="0"/>
              <w:jc w:val="center"/>
              <w:rPr>
                <w:bCs/>
                <w:iCs/>
                <w:noProof/>
              </w:rPr>
            </w:pPr>
            <w:r w:rsidRPr="00134926">
              <w:rPr>
                <w:bCs/>
                <w:iCs/>
                <w:noProof/>
              </w:rPr>
              <w:t>&lt; 0,001</w:t>
            </w:r>
          </w:p>
        </w:tc>
      </w:tr>
      <w:tr w:rsidR="00262723" w:rsidRPr="00262723" w14:paraId="179A30A3" w14:textId="77777777" w:rsidTr="00402D00">
        <w:trPr>
          <w:jc w:val="center"/>
        </w:trPr>
        <w:tc>
          <w:tcPr>
            <w:tcW w:w="2405" w:type="dxa"/>
          </w:tcPr>
          <w:p w14:paraId="4C83DF2C" w14:textId="77777777" w:rsidR="00402D00" w:rsidRPr="00134926" w:rsidRDefault="00402D00" w:rsidP="004D0367">
            <w:pPr>
              <w:spacing w:line="340" w:lineRule="exact"/>
              <w:ind w:firstLine="0"/>
              <w:rPr>
                <w:bCs/>
                <w:i/>
                <w:iCs/>
                <w:noProof/>
              </w:rPr>
            </w:pPr>
            <w:r w:rsidRPr="00134926">
              <w:rPr>
                <w:bCs/>
                <w:i/>
                <w:iCs/>
                <w:noProof/>
                <w:lang w:val="nl-NL"/>
              </w:rPr>
              <w:t>CP</w:t>
            </w:r>
            <w:r w:rsidRPr="00134926">
              <w:rPr>
                <w:bCs/>
                <w:iCs/>
                <w:noProof/>
                <w:lang w:val="nl-NL"/>
              </w:rPr>
              <w:t xml:space="preserve"> mRNA+</w:t>
            </w:r>
            <w:r w:rsidRPr="00134926">
              <w:rPr>
                <w:bCs/>
                <w:i/>
                <w:iCs/>
                <w:noProof/>
                <w:lang w:val="nl-NL"/>
              </w:rPr>
              <w:t>FGA</w:t>
            </w:r>
            <w:r w:rsidRPr="00134926">
              <w:rPr>
                <w:bCs/>
                <w:iCs/>
                <w:noProof/>
                <w:lang w:val="nl-NL"/>
              </w:rPr>
              <w:t xml:space="preserve"> mRNA</w:t>
            </w:r>
          </w:p>
        </w:tc>
        <w:tc>
          <w:tcPr>
            <w:tcW w:w="709" w:type="dxa"/>
          </w:tcPr>
          <w:p w14:paraId="7A15781E" w14:textId="7EF7D763" w:rsidR="00402D00" w:rsidRPr="00134926" w:rsidRDefault="00402D00" w:rsidP="002011E2">
            <w:pPr>
              <w:spacing w:line="340" w:lineRule="exact"/>
              <w:ind w:firstLine="0"/>
              <w:jc w:val="center"/>
              <w:rPr>
                <w:bCs/>
                <w:iCs/>
                <w:noProof/>
              </w:rPr>
            </w:pPr>
            <w:r w:rsidRPr="00134926">
              <w:rPr>
                <w:bCs/>
                <w:iCs/>
                <w:noProof/>
                <w:lang w:val="nl-NL"/>
              </w:rPr>
              <w:t>0,96</w:t>
            </w:r>
          </w:p>
        </w:tc>
        <w:tc>
          <w:tcPr>
            <w:tcW w:w="709" w:type="dxa"/>
          </w:tcPr>
          <w:p w14:paraId="24AE0EA3" w14:textId="26869021" w:rsidR="00402D00" w:rsidRPr="00134926" w:rsidRDefault="00402D00" w:rsidP="002011E2">
            <w:pPr>
              <w:spacing w:line="340" w:lineRule="exact"/>
              <w:ind w:firstLine="0"/>
              <w:jc w:val="center"/>
              <w:rPr>
                <w:bCs/>
                <w:iCs/>
                <w:noProof/>
              </w:rPr>
            </w:pPr>
            <w:r w:rsidRPr="00134926">
              <w:rPr>
                <w:bCs/>
                <w:iCs/>
                <w:noProof/>
              </w:rPr>
              <w:t>0,31</w:t>
            </w:r>
          </w:p>
        </w:tc>
        <w:tc>
          <w:tcPr>
            <w:tcW w:w="708" w:type="dxa"/>
          </w:tcPr>
          <w:p w14:paraId="447440E2" w14:textId="1AD69B8C" w:rsidR="00402D00" w:rsidRPr="00134926" w:rsidRDefault="00402D00" w:rsidP="002011E2">
            <w:pPr>
              <w:spacing w:line="340" w:lineRule="exact"/>
              <w:ind w:firstLine="0"/>
              <w:jc w:val="center"/>
              <w:rPr>
                <w:bCs/>
                <w:iCs/>
                <w:noProof/>
              </w:rPr>
            </w:pPr>
            <w:r w:rsidRPr="00134926">
              <w:rPr>
                <w:bCs/>
                <w:iCs/>
                <w:noProof/>
              </w:rPr>
              <w:t>92,6</w:t>
            </w:r>
          </w:p>
        </w:tc>
        <w:tc>
          <w:tcPr>
            <w:tcW w:w="851" w:type="dxa"/>
          </w:tcPr>
          <w:p w14:paraId="3AE9E463" w14:textId="1EEA747A" w:rsidR="00402D00" w:rsidRPr="00134926" w:rsidRDefault="00402D00" w:rsidP="002011E2">
            <w:pPr>
              <w:spacing w:line="340" w:lineRule="exact"/>
              <w:ind w:firstLine="0"/>
              <w:jc w:val="center"/>
              <w:rPr>
                <w:bCs/>
                <w:iCs/>
                <w:noProof/>
              </w:rPr>
            </w:pPr>
            <w:r w:rsidRPr="00134926">
              <w:rPr>
                <w:bCs/>
                <w:iCs/>
                <w:noProof/>
              </w:rPr>
              <w:t>85,4</w:t>
            </w:r>
          </w:p>
        </w:tc>
        <w:tc>
          <w:tcPr>
            <w:tcW w:w="992" w:type="dxa"/>
          </w:tcPr>
          <w:p w14:paraId="39EB6BFA" w14:textId="793F3D14" w:rsidR="00402D00" w:rsidRPr="00134926" w:rsidRDefault="00402D00" w:rsidP="002011E2">
            <w:pPr>
              <w:spacing w:line="340" w:lineRule="exact"/>
              <w:ind w:firstLine="0"/>
              <w:jc w:val="center"/>
              <w:rPr>
                <w:bCs/>
                <w:iCs/>
                <w:noProof/>
              </w:rPr>
            </w:pPr>
            <w:r w:rsidRPr="00134926">
              <w:rPr>
                <w:bCs/>
                <w:iCs/>
                <w:noProof/>
              </w:rPr>
              <w:t>&lt; 0,001</w:t>
            </w:r>
          </w:p>
        </w:tc>
      </w:tr>
    </w:tbl>
    <w:p w14:paraId="78ABEE52" w14:textId="557FB985" w:rsidR="0063530D" w:rsidRPr="0063530D" w:rsidRDefault="002011E2" w:rsidP="004D0367">
      <w:pPr>
        <w:spacing w:line="340" w:lineRule="exact"/>
        <w:ind w:firstLine="0"/>
        <w:rPr>
          <w:rFonts w:eastAsia="Times New Roman"/>
          <w:iCs/>
          <w:noProof/>
        </w:rPr>
      </w:pPr>
      <w:r>
        <w:rPr>
          <w:rFonts w:eastAsia="Times New Roman"/>
          <w:iCs/>
          <w:noProof/>
        </w:rPr>
        <w:t xml:space="preserve">      </w:t>
      </w:r>
      <w:r w:rsidR="0063530D" w:rsidRPr="00262723">
        <w:rPr>
          <w:rFonts w:eastAsia="Times New Roman"/>
          <w:iCs/>
          <w:noProof/>
        </w:rPr>
        <w:t xml:space="preserve">- </w:t>
      </w:r>
      <w:r w:rsidR="0063530D" w:rsidRPr="0063530D">
        <w:rPr>
          <w:rFonts w:eastAsia="Times New Roman"/>
          <w:iCs/>
          <w:noProof/>
        </w:rPr>
        <w:t xml:space="preserve">Giá trị chẩn đoán của </w:t>
      </w:r>
      <w:r w:rsidR="0063530D" w:rsidRPr="0063530D">
        <w:rPr>
          <w:rFonts w:eastAsia="Times New Roman"/>
          <w:i/>
          <w:iCs/>
          <w:noProof/>
        </w:rPr>
        <w:t>CP</w:t>
      </w:r>
      <w:r w:rsidR="0063530D" w:rsidRPr="0063530D">
        <w:rPr>
          <w:rFonts w:eastAsia="Times New Roman"/>
          <w:iCs/>
          <w:noProof/>
        </w:rPr>
        <w:t xml:space="preserve"> mRNA </w:t>
      </w:r>
      <w:r>
        <w:rPr>
          <w:rFonts w:eastAsia="Times New Roman"/>
          <w:iCs/>
          <w:noProof/>
        </w:rPr>
        <w:t xml:space="preserve">và </w:t>
      </w:r>
      <w:r w:rsidRPr="0063530D">
        <w:rPr>
          <w:rFonts w:eastAsia="Times New Roman"/>
          <w:i/>
          <w:iCs/>
          <w:noProof/>
        </w:rPr>
        <w:t>FGA</w:t>
      </w:r>
      <w:r w:rsidRPr="0063530D">
        <w:rPr>
          <w:rFonts w:eastAsia="Times New Roman"/>
          <w:iCs/>
          <w:noProof/>
        </w:rPr>
        <w:t xml:space="preserve"> mRNA </w:t>
      </w:r>
      <w:r w:rsidR="0063530D" w:rsidRPr="0063530D">
        <w:rPr>
          <w:rFonts w:eastAsia="Times New Roman"/>
          <w:iCs/>
          <w:noProof/>
        </w:rPr>
        <w:t>đối với UTBMTBG có AFP &lt; 20ng/mL với nhóm chứng NKM</w:t>
      </w:r>
      <w:r>
        <w:rPr>
          <w:rFonts w:eastAsia="Times New Roman"/>
          <w:iCs/>
          <w:noProof/>
        </w:rPr>
        <w:t xml:space="preserve"> đều</w:t>
      </w:r>
      <w:r w:rsidR="0063530D" w:rsidRPr="0063530D">
        <w:rPr>
          <w:rFonts w:eastAsia="Times New Roman"/>
          <w:iCs/>
          <w:noProof/>
        </w:rPr>
        <w:t xml:space="preserve"> ở mức tốt </w:t>
      </w:r>
      <w:r w:rsidR="0063530D" w:rsidRPr="0063530D">
        <w:rPr>
          <w:rFonts w:eastAsia="Times New Roman"/>
          <w:iCs/>
          <w:noProof/>
        </w:rPr>
        <w:lastRenderedPageBreak/>
        <w:t>(AUC = 0,8</w:t>
      </w:r>
      <w:r>
        <w:rPr>
          <w:rFonts w:eastAsia="Times New Roman"/>
          <w:iCs/>
          <w:noProof/>
        </w:rPr>
        <w:t xml:space="preserve"> và 0,89;</w:t>
      </w:r>
      <w:r w:rsidR="0063530D" w:rsidRPr="0063530D">
        <w:rPr>
          <w:rFonts w:eastAsia="Times New Roman"/>
          <w:iCs/>
          <w:noProof/>
        </w:rPr>
        <w:t xml:space="preserve"> p &lt; 0,001</w:t>
      </w:r>
      <w:r>
        <w:rPr>
          <w:rFonts w:eastAsia="Times New Roman"/>
          <w:iCs/>
          <w:noProof/>
        </w:rPr>
        <w:t>, theo thứ tự</w:t>
      </w:r>
      <w:r w:rsidR="0063530D" w:rsidRPr="0063530D">
        <w:rPr>
          <w:rFonts w:eastAsia="Times New Roman"/>
          <w:iCs/>
          <w:noProof/>
        </w:rPr>
        <w:t xml:space="preserve">). </w:t>
      </w:r>
      <w:r w:rsidR="0063530D" w:rsidRPr="00262723">
        <w:rPr>
          <w:rFonts w:eastAsia="Times New Roman"/>
          <w:iCs/>
          <w:noProof/>
        </w:rPr>
        <w:t xml:space="preserve"> </w:t>
      </w:r>
      <w:r w:rsidR="0063530D" w:rsidRPr="0063530D">
        <w:rPr>
          <w:rFonts w:eastAsia="Times New Roman"/>
          <w:iCs/>
          <w:noProof/>
        </w:rPr>
        <w:t xml:space="preserve">Phối hợp </w:t>
      </w:r>
      <w:r w:rsidR="0063530D" w:rsidRPr="0063530D">
        <w:rPr>
          <w:rFonts w:eastAsia="Times New Roman"/>
          <w:i/>
          <w:iCs/>
          <w:noProof/>
        </w:rPr>
        <w:t>CP</w:t>
      </w:r>
      <w:r w:rsidR="0063530D" w:rsidRPr="0063530D">
        <w:rPr>
          <w:rFonts w:eastAsia="Times New Roman"/>
          <w:iCs/>
          <w:noProof/>
        </w:rPr>
        <w:t xml:space="preserve"> mRNA + </w:t>
      </w:r>
      <w:r w:rsidR="0063530D" w:rsidRPr="0063530D">
        <w:rPr>
          <w:rFonts w:eastAsia="Times New Roman"/>
          <w:i/>
          <w:iCs/>
          <w:noProof/>
        </w:rPr>
        <w:t>FGA</w:t>
      </w:r>
      <w:r w:rsidR="0063530D" w:rsidRPr="0063530D">
        <w:rPr>
          <w:rFonts w:eastAsia="Times New Roman"/>
          <w:iCs/>
          <w:noProof/>
        </w:rPr>
        <w:t xml:space="preserve"> mRNA có giá trị chẩn đoán UTBMTBG có AFP &lt; 20ng/mL với nhóm chứng NKM ở mức rất tốt (AUC</w:t>
      </w:r>
      <w:r>
        <w:rPr>
          <w:rFonts w:eastAsia="Times New Roman"/>
          <w:iCs/>
          <w:noProof/>
        </w:rPr>
        <w:t xml:space="preserve"> </w:t>
      </w:r>
      <w:r w:rsidR="0063530D" w:rsidRPr="0063530D">
        <w:rPr>
          <w:rFonts w:eastAsia="Times New Roman"/>
          <w:iCs/>
          <w:noProof/>
        </w:rPr>
        <w:t>=</w:t>
      </w:r>
      <w:r>
        <w:rPr>
          <w:rFonts w:eastAsia="Times New Roman"/>
          <w:iCs/>
          <w:noProof/>
        </w:rPr>
        <w:t xml:space="preserve"> </w:t>
      </w:r>
      <w:r w:rsidR="0063530D" w:rsidRPr="0063530D">
        <w:rPr>
          <w:rFonts w:eastAsia="Times New Roman"/>
          <w:iCs/>
          <w:noProof/>
        </w:rPr>
        <w:t xml:space="preserve">0,96; p &lt; 0,001). </w:t>
      </w:r>
    </w:p>
    <w:tbl>
      <w:tblPr>
        <w:tblStyle w:val="TableGrid"/>
        <w:tblW w:w="66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2292"/>
        <w:gridCol w:w="2293"/>
      </w:tblGrid>
      <w:tr w:rsidR="000E2F96" w14:paraId="44DC84F9" w14:textId="77777777" w:rsidTr="00BE238C">
        <w:trPr>
          <w:trHeight w:val="1974"/>
          <w:jc w:val="center"/>
        </w:trPr>
        <w:tc>
          <w:tcPr>
            <w:tcW w:w="2238" w:type="dxa"/>
          </w:tcPr>
          <w:p w14:paraId="19979DF6" w14:textId="63ED70CA" w:rsidR="008057B0" w:rsidRDefault="000E2F96" w:rsidP="00BE238C">
            <w:pPr>
              <w:spacing w:line="340" w:lineRule="exact"/>
              <w:ind w:firstLine="0"/>
              <w:jc w:val="center"/>
              <w:rPr>
                <w:rFonts w:eastAsia="Times New Roman"/>
                <w:b/>
                <w:bCs/>
                <w:i/>
                <w:iCs/>
                <w:noProof/>
                <w:color w:val="FF0000"/>
                <w:lang w:val="en-GB"/>
              </w:rPr>
            </w:pPr>
            <w:r>
              <w:rPr>
                <w:rFonts w:eastAsia="Times New Roman"/>
                <w:b/>
                <w:bCs/>
                <w:i/>
                <w:iCs/>
                <w:noProof/>
                <w:color w:val="FF0000"/>
              </w:rPr>
              <w:drawing>
                <wp:anchor distT="0" distB="0" distL="114300" distR="114300" simplePos="0" relativeHeight="251670528" behindDoc="0" locked="0" layoutInCell="1" allowOverlap="1" wp14:anchorId="781ABC8A" wp14:editId="4ECEE44F">
                  <wp:simplePos x="0" y="0"/>
                  <wp:positionH relativeFrom="margin">
                    <wp:posOffset>-68580</wp:posOffset>
                  </wp:positionH>
                  <wp:positionV relativeFrom="margin">
                    <wp:posOffset>249555</wp:posOffset>
                  </wp:positionV>
                  <wp:extent cx="1283970" cy="1207135"/>
                  <wp:effectExtent l="0" t="0" r="0" b="0"/>
                  <wp:wrapSquare wrapText="bothSides"/>
                  <wp:docPr id="1872875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83970" cy="1207135"/>
                          </a:xfrm>
                          <a:prstGeom prst="rect">
                            <a:avLst/>
                          </a:prstGeom>
                          <a:noFill/>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lang w:val="en-GB"/>
              </w:rPr>
              <w:t>a</w:t>
            </w:r>
          </w:p>
        </w:tc>
        <w:tc>
          <w:tcPr>
            <w:tcW w:w="2292" w:type="dxa"/>
          </w:tcPr>
          <w:p w14:paraId="6893A109" w14:textId="329BC230" w:rsidR="00E27ECF" w:rsidRDefault="000E2F96" w:rsidP="00BE238C">
            <w:pPr>
              <w:spacing w:line="340" w:lineRule="exact"/>
              <w:ind w:firstLine="0"/>
              <w:jc w:val="center"/>
              <w:rPr>
                <w:rFonts w:eastAsia="Times New Roman"/>
                <w:b/>
                <w:bCs/>
                <w:i/>
                <w:iCs/>
                <w:noProof/>
                <w:color w:val="FF0000"/>
                <w:lang w:val="en-GB"/>
              </w:rPr>
            </w:pPr>
            <w:r>
              <w:rPr>
                <w:rFonts w:eastAsia="Times New Roman"/>
                <w:b/>
                <w:bCs/>
                <w:i/>
                <w:iCs/>
                <w:noProof/>
                <w:color w:val="FF0000"/>
              </w:rPr>
              <w:drawing>
                <wp:anchor distT="0" distB="0" distL="114300" distR="114300" simplePos="0" relativeHeight="251669504" behindDoc="0" locked="0" layoutInCell="1" allowOverlap="1" wp14:anchorId="1FA4DCFB" wp14:editId="63690417">
                  <wp:simplePos x="0" y="0"/>
                  <wp:positionH relativeFrom="margin">
                    <wp:posOffset>-64135</wp:posOffset>
                  </wp:positionH>
                  <wp:positionV relativeFrom="margin">
                    <wp:posOffset>238760</wp:posOffset>
                  </wp:positionV>
                  <wp:extent cx="1318260" cy="1217930"/>
                  <wp:effectExtent l="0" t="0" r="0" b="1270"/>
                  <wp:wrapSquare wrapText="bothSides"/>
                  <wp:docPr id="9205928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18260" cy="1217930"/>
                          </a:xfrm>
                          <a:prstGeom prst="rect">
                            <a:avLst/>
                          </a:prstGeom>
                          <a:noFill/>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lang w:val="en-GB"/>
              </w:rPr>
              <w:t>b</w:t>
            </w:r>
          </w:p>
        </w:tc>
        <w:tc>
          <w:tcPr>
            <w:tcW w:w="2133" w:type="dxa"/>
          </w:tcPr>
          <w:p w14:paraId="0295B8BB" w14:textId="63B4C465" w:rsidR="008057B0" w:rsidRDefault="008057B0" w:rsidP="00BE238C">
            <w:pPr>
              <w:spacing w:line="340" w:lineRule="exact"/>
              <w:ind w:firstLine="0"/>
              <w:jc w:val="center"/>
              <w:rPr>
                <w:rFonts w:eastAsia="Times New Roman"/>
                <w:b/>
                <w:bCs/>
                <w:i/>
                <w:iCs/>
                <w:noProof/>
                <w:color w:val="FF0000"/>
                <w:lang w:val="en-GB"/>
              </w:rPr>
            </w:pPr>
            <w:r w:rsidRPr="00476E52">
              <w:rPr>
                <w:rFonts w:asciiTheme="majorHAnsi" w:hAnsiTheme="majorHAnsi" w:cstheme="majorHAnsi"/>
                <w:noProof/>
              </w:rPr>
              <w:drawing>
                <wp:anchor distT="0" distB="0" distL="114300" distR="114300" simplePos="0" relativeHeight="251668480" behindDoc="0" locked="0" layoutInCell="1" allowOverlap="1" wp14:anchorId="18EA7AFF" wp14:editId="60C0E6F4">
                  <wp:simplePos x="0" y="0"/>
                  <wp:positionH relativeFrom="margin">
                    <wp:posOffset>-62230</wp:posOffset>
                  </wp:positionH>
                  <wp:positionV relativeFrom="margin">
                    <wp:posOffset>249555</wp:posOffset>
                  </wp:positionV>
                  <wp:extent cx="1318895" cy="1206500"/>
                  <wp:effectExtent l="0" t="0" r="0" b="0"/>
                  <wp:wrapSquare wrapText="bothSides"/>
                  <wp:docPr id="790366857"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01137" name="Picture 1" descr="A graph of a function&#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8895" cy="1206500"/>
                          </a:xfrm>
                          <a:prstGeom prst="rect">
                            <a:avLst/>
                          </a:prstGeom>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lang w:val="en-GB"/>
              </w:rPr>
              <w:t>c</w:t>
            </w:r>
          </w:p>
        </w:tc>
      </w:tr>
    </w:tbl>
    <w:p w14:paraId="74575336" w14:textId="702D1E1B" w:rsidR="00BE238C" w:rsidRPr="00BE238C" w:rsidRDefault="00BE238C" w:rsidP="00BE238C">
      <w:pPr>
        <w:pStyle w:val="abieudo"/>
        <w:spacing w:line="340" w:lineRule="exact"/>
        <w:rPr>
          <w:b w:val="0"/>
          <w:bCs/>
          <w:sz w:val="20"/>
          <w:szCs w:val="20"/>
        </w:rPr>
      </w:pPr>
      <w:r w:rsidRPr="00BE238C">
        <w:rPr>
          <w:sz w:val="20"/>
          <w:szCs w:val="20"/>
        </w:rPr>
        <w:t xml:space="preserve">Biểu đồ 3.2. </w:t>
      </w:r>
      <w:r w:rsidRPr="00BE238C">
        <w:rPr>
          <w:b w:val="0"/>
          <w:bCs/>
          <w:sz w:val="20"/>
          <w:szCs w:val="20"/>
        </w:rPr>
        <w:t xml:space="preserve">So sánh AUC của phối hợp </w:t>
      </w:r>
      <w:r w:rsidRPr="00BE238C">
        <w:rPr>
          <w:b w:val="0"/>
          <w:bCs/>
          <w:iCs/>
          <w:sz w:val="20"/>
          <w:szCs w:val="20"/>
        </w:rPr>
        <w:t xml:space="preserve">CP </w:t>
      </w:r>
      <w:r w:rsidRPr="00BE238C">
        <w:rPr>
          <w:b w:val="0"/>
          <w:bCs/>
          <w:sz w:val="20"/>
          <w:szCs w:val="20"/>
        </w:rPr>
        <w:t xml:space="preserve">mRNA và </w:t>
      </w:r>
      <w:r w:rsidRPr="00BE238C">
        <w:rPr>
          <w:b w:val="0"/>
          <w:bCs/>
          <w:iCs/>
          <w:sz w:val="20"/>
          <w:szCs w:val="20"/>
        </w:rPr>
        <w:t>FGA</w:t>
      </w:r>
      <w:r w:rsidRPr="00BE238C">
        <w:rPr>
          <w:b w:val="0"/>
          <w:bCs/>
          <w:sz w:val="20"/>
          <w:szCs w:val="20"/>
        </w:rPr>
        <w:t xml:space="preserve"> mRNA với </w:t>
      </w:r>
      <w:r w:rsidRPr="00BE238C">
        <w:rPr>
          <w:b w:val="0"/>
          <w:bCs/>
          <w:iCs/>
          <w:sz w:val="20"/>
          <w:szCs w:val="20"/>
          <w:lang w:val="en-GB"/>
        </w:rPr>
        <w:t xml:space="preserve">CP </w:t>
      </w:r>
      <w:r w:rsidRPr="00BE238C">
        <w:rPr>
          <w:b w:val="0"/>
          <w:bCs/>
          <w:sz w:val="20"/>
          <w:szCs w:val="20"/>
          <w:lang w:val="en-GB"/>
        </w:rPr>
        <w:t xml:space="preserve">mRNA, </w:t>
      </w:r>
      <w:r w:rsidRPr="00BE238C">
        <w:rPr>
          <w:b w:val="0"/>
          <w:bCs/>
          <w:iCs/>
          <w:sz w:val="20"/>
          <w:szCs w:val="20"/>
          <w:lang w:val="en-GB"/>
        </w:rPr>
        <w:t>FGA</w:t>
      </w:r>
      <w:r w:rsidRPr="00BE238C">
        <w:rPr>
          <w:b w:val="0"/>
          <w:bCs/>
          <w:sz w:val="20"/>
          <w:szCs w:val="20"/>
          <w:lang w:val="en-GB"/>
        </w:rPr>
        <w:t xml:space="preserve"> mRNA </w:t>
      </w:r>
      <w:r w:rsidRPr="00BE238C">
        <w:rPr>
          <w:b w:val="0"/>
          <w:bCs/>
          <w:sz w:val="20"/>
          <w:szCs w:val="20"/>
        </w:rPr>
        <w:t>trong chẩn đoán UTBMTBG có</w:t>
      </w:r>
      <w:r>
        <w:rPr>
          <w:b w:val="0"/>
          <w:bCs/>
          <w:sz w:val="20"/>
          <w:szCs w:val="20"/>
        </w:rPr>
        <w:t xml:space="preserve"> </w:t>
      </w:r>
      <w:r w:rsidRPr="00BE238C">
        <w:rPr>
          <w:b w:val="0"/>
          <w:bCs/>
          <w:sz w:val="20"/>
          <w:szCs w:val="20"/>
        </w:rPr>
        <w:t>AFP &lt; 20ng/mL</w:t>
      </w:r>
    </w:p>
    <w:p w14:paraId="55203441" w14:textId="77777777" w:rsidR="00BE238C" w:rsidRPr="00BE238C" w:rsidRDefault="00BE238C" w:rsidP="00BE238C">
      <w:pPr>
        <w:pStyle w:val="abieudo"/>
        <w:spacing w:line="340" w:lineRule="exact"/>
        <w:rPr>
          <w:b w:val="0"/>
          <w:bCs/>
          <w:sz w:val="20"/>
          <w:szCs w:val="20"/>
        </w:rPr>
      </w:pPr>
      <w:r w:rsidRPr="00BE238C">
        <w:rPr>
          <w:b w:val="0"/>
          <w:bCs/>
          <w:sz w:val="20"/>
          <w:szCs w:val="20"/>
        </w:rPr>
        <w:t>(a): so với nhóm không UT, (b): so với nhóm BGMT, (c): so với nhóm NKM</w:t>
      </w:r>
    </w:p>
    <w:p w14:paraId="5D8CB89E" w14:textId="477F5145" w:rsidR="00D32013" w:rsidRPr="0082249E" w:rsidRDefault="00600AEA" w:rsidP="00BE238C">
      <w:pPr>
        <w:spacing w:line="340" w:lineRule="exact"/>
        <w:ind w:firstLine="0"/>
        <w:rPr>
          <w:rFonts w:eastAsia="MS Mincho"/>
          <w:b/>
          <w:bCs/>
          <w:iCs/>
          <w:highlight w:val="white"/>
          <w:lang w:val="pl-PL" w:eastAsia="ko-KR" w:bidi="vi-VN"/>
        </w:rPr>
      </w:pPr>
      <w:r w:rsidRPr="00DB5A6F">
        <w:rPr>
          <w:b/>
          <w:bCs/>
        </w:rPr>
        <w:t>3.3.</w:t>
      </w:r>
      <w:r>
        <w:t xml:space="preserve"> </w:t>
      </w:r>
      <w:bookmarkStart w:id="207" w:name="_Toc139929799"/>
      <w:bookmarkStart w:id="208" w:name="_Toc139982325"/>
      <w:bookmarkStart w:id="209" w:name="_Toc140435558"/>
      <w:bookmarkStart w:id="210" w:name="_Toc140469590"/>
      <w:bookmarkEnd w:id="22"/>
      <w:bookmarkEnd w:id="23"/>
      <w:bookmarkEnd w:id="24"/>
      <w:bookmarkEnd w:id="25"/>
      <w:r w:rsidR="00D32013" w:rsidRPr="0082249E">
        <w:rPr>
          <w:rFonts w:eastAsia="MS Mincho"/>
          <w:b/>
          <w:bCs/>
          <w:iCs/>
          <w:highlight w:val="white"/>
          <w:lang w:val="pl-PL" w:eastAsia="ko-KR" w:bidi="vi-VN"/>
        </w:rPr>
        <w:t xml:space="preserve">Mối liên quan giữa </w:t>
      </w:r>
      <w:r w:rsidR="00D32013" w:rsidRPr="0082249E">
        <w:rPr>
          <w:rFonts w:eastAsia="MS Mincho"/>
          <w:b/>
          <w:bCs/>
          <w:i/>
          <w:iCs/>
          <w:highlight w:val="white"/>
          <w:lang w:val="pl-PL" w:eastAsia="ko-KR" w:bidi="vi-VN"/>
        </w:rPr>
        <w:t>CP</w:t>
      </w:r>
      <w:r w:rsidR="00D32013" w:rsidRPr="0082249E">
        <w:rPr>
          <w:rFonts w:eastAsia="MS Mincho"/>
          <w:b/>
          <w:bCs/>
          <w:iCs/>
          <w:highlight w:val="white"/>
          <w:lang w:val="pl-PL" w:eastAsia="ko-KR" w:bidi="vi-VN"/>
        </w:rPr>
        <w:t xml:space="preserve"> mRNA và </w:t>
      </w:r>
      <w:r w:rsidR="00D32013" w:rsidRPr="0082249E">
        <w:rPr>
          <w:rFonts w:eastAsia="MS Mincho"/>
          <w:b/>
          <w:bCs/>
          <w:i/>
          <w:iCs/>
          <w:highlight w:val="white"/>
          <w:lang w:val="pl-PL" w:eastAsia="ko-KR" w:bidi="vi-VN"/>
        </w:rPr>
        <w:t>FGA</w:t>
      </w:r>
      <w:r w:rsidR="00D32013" w:rsidRPr="0082249E">
        <w:rPr>
          <w:rFonts w:eastAsia="MS Mincho"/>
          <w:b/>
          <w:bCs/>
          <w:iCs/>
          <w:highlight w:val="white"/>
          <w:lang w:val="pl-PL" w:eastAsia="ko-KR" w:bidi="vi-VN"/>
        </w:rPr>
        <w:t xml:space="preserve"> mRNA huyết tương với một số đặc điểm lâm sàng, cận lâm sàng ở BN ung thư biểu mô tế bào gan</w:t>
      </w:r>
    </w:p>
    <w:p w14:paraId="7A9375A3" w14:textId="526237FA" w:rsidR="00D32013" w:rsidRPr="0082249E" w:rsidRDefault="009633BD" w:rsidP="004D0367">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val="pl-PL" w:eastAsia="ko-KR" w:bidi="vi-VN"/>
        </w:rPr>
        <w:t>3.3</w:t>
      </w:r>
      <w:r w:rsidR="00D32013" w:rsidRPr="0082249E">
        <w:rPr>
          <w:rFonts w:eastAsia="MS Mincho"/>
          <w:i/>
          <w:iCs/>
          <w:highlight w:val="white"/>
          <w:lang w:val="pl-PL" w:eastAsia="ko-KR" w:bidi="vi-VN"/>
        </w:rPr>
        <w:t>.1. Mối liên quan của CP mRNA</w:t>
      </w:r>
      <w:r w:rsidR="00C3052C">
        <w:rPr>
          <w:rFonts w:eastAsia="MS Mincho"/>
          <w:i/>
          <w:iCs/>
          <w:highlight w:val="white"/>
          <w:lang w:val="pl-PL" w:eastAsia="ko-KR" w:bidi="vi-VN"/>
        </w:rPr>
        <w:t xml:space="preserve"> với tuổi, giới, yếu tố nguy cơ và triệu chứng lâm sàng</w:t>
      </w:r>
    </w:p>
    <w:p w14:paraId="0614F22B" w14:textId="03B9326D" w:rsidR="00D32013" w:rsidRDefault="00D32013" w:rsidP="00122CAF">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Có sự khác biệt </w:t>
      </w:r>
      <w:r w:rsidR="00C3052C">
        <w:rPr>
          <w:rFonts w:eastAsia="MS Mincho"/>
          <w:iCs/>
          <w:highlight w:val="white"/>
          <w:lang w:val="pl-PL" w:eastAsia="ko-KR" w:bidi="vi-VN"/>
        </w:rPr>
        <w:t xml:space="preserve">giữa </w:t>
      </w:r>
      <w:r w:rsidRPr="0082249E">
        <w:rPr>
          <w:rFonts w:eastAsia="MS Mincho"/>
          <w:iCs/>
          <w:highlight w:val="white"/>
          <w:lang w:val="pl-PL" w:eastAsia="ko-KR" w:bidi="vi-VN"/>
        </w:rPr>
        <w:t xml:space="preserve">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huyết tương với tình trạng nhiễm HBV và HCV</w:t>
      </w:r>
      <w:r w:rsidR="00122CAF">
        <w:rPr>
          <w:rFonts w:eastAsia="MS Mincho"/>
          <w:iCs/>
          <w:highlight w:val="white"/>
          <w:lang w:val="pl-PL" w:eastAsia="ko-KR" w:bidi="vi-VN"/>
        </w:rPr>
        <w:t>, tuy nhiên c</w:t>
      </w:r>
      <w:r w:rsidR="00122CAF" w:rsidRPr="0082249E">
        <w:rPr>
          <w:rFonts w:eastAsia="MS Mincho"/>
          <w:iCs/>
          <w:highlight w:val="white"/>
          <w:lang w:val="pl-PL" w:eastAsia="ko-KR" w:bidi="vi-VN"/>
        </w:rPr>
        <w:t>hưa ghi nhận mối liên quan với tuổi, giới</w:t>
      </w:r>
      <w:r w:rsidR="00122CAF">
        <w:rPr>
          <w:rFonts w:eastAsia="MS Mincho"/>
          <w:iCs/>
          <w:highlight w:val="white"/>
          <w:lang w:val="pl-PL" w:eastAsia="ko-KR" w:bidi="vi-VN"/>
        </w:rPr>
        <w:t xml:space="preserve"> và một số</w:t>
      </w:r>
      <w:r w:rsidR="00122CAF" w:rsidRPr="0082249E">
        <w:rPr>
          <w:rFonts w:eastAsia="MS Mincho"/>
          <w:iCs/>
          <w:highlight w:val="white"/>
          <w:lang w:val="pl-PL" w:eastAsia="ko-KR" w:bidi="vi-VN"/>
        </w:rPr>
        <w:t xml:space="preserve"> triệu chứng lâm sàng. </w:t>
      </w:r>
    </w:p>
    <w:p w14:paraId="3A8317B6" w14:textId="769EEE89" w:rsidR="00C3052C" w:rsidRPr="00C3052C" w:rsidRDefault="00C3052C" w:rsidP="00C3052C">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val="pl-PL" w:eastAsia="ko-KR" w:bidi="vi-VN"/>
        </w:rPr>
        <w:t>3.3</w:t>
      </w:r>
      <w:r w:rsidRPr="0082249E">
        <w:rPr>
          <w:rFonts w:eastAsia="MS Mincho"/>
          <w:i/>
          <w:iCs/>
          <w:highlight w:val="white"/>
          <w:lang w:val="pl-PL" w:eastAsia="ko-KR" w:bidi="vi-VN"/>
        </w:rPr>
        <w:t>.</w:t>
      </w:r>
      <w:r>
        <w:rPr>
          <w:rFonts w:eastAsia="MS Mincho"/>
          <w:i/>
          <w:iCs/>
          <w:highlight w:val="white"/>
          <w:lang w:val="pl-PL" w:eastAsia="ko-KR" w:bidi="vi-VN"/>
        </w:rPr>
        <w:t>2</w:t>
      </w:r>
      <w:r w:rsidRPr="0082249E">
        <w:rPr>
          <w:rFonts w:eastAsia="MS Mincho"/>
          <w:i/>
          <w:iCs/>
          <w:highlight w:val="white"/>
          <w:lang w:val="pl-PL" w:eastAsia="ko-KR" w:bidi="vi-VN"/>
        </w:rPr>
        <w:t>. Mối liên quan CP mRNA</w:t>
      </w:r>
      <w:r>
        <w:rPr>
          <w:rFonts w:eastAsia="MS Mincho"/>
          <w:i/>
          <w:iCs/>
          <w:highlight w:val="white"/>
          <w:lang w:val="pl-PL" w:eastAsia="ko-KR" w:bidi="vi-VN"/>
        </w:rPr>
        <w:t xml:space="preserve"> với </w:t>
      </w:r>
      <w:r w:rsidR="002C2410">
        <w:rPr>
          <w:rFonts w:eastAsia="MS Mincho"/>
          <w:i/>
          <w:iCs/>
          <w:highlight w:val="white"/>
          <w:lang w:val="pl-PL" w:eastAsia="ko-KR" w:bidi="vi-VN"/>
        </w:rPr>
        <w:t xml:space="preserve">một số xét nghiệm, </w:t>
      </w:r>
      <w:r>
        <w:rPr>
          <w:rFonts w:eastAsia="MS Mincho"/>
          <w:i/>
          <w:iCs/>
          <w:highlight w:val="white"/>
          <w:lang w:val="pl-PL" w:eastAsia="ko-KR" w:bidi="vi-VN"/>
        </w:rPr>
        <w:t>gánh nặng khối u và giai đoạn bệnh</w:t>
      </w:r>
    </w:p>
    <w:p w14:paraId="608500A1" w14:textId="544D5616" w:rsidR="00122CAF" w:rsidRPr="00130EAF" w:rsidRDefault="00122CAF" w:rsidP="00122CAF">
      <w:pPr>
        <w:pStyle w:val="abang"/>
        <w:spacing w:line="340" w:lineRule="exact"/>
        <w:rPr>
          <w:b w:val="0"/>
          <w:bCs w:val="0"/>
          <w:lang w:val="pl-PL"/>
        </w:rPr>
      </w:pPr>
      <w:bookmarkStart w:id="211" w:name="_Toc187321435"/>
      <w:r w:rsidRPr="00130EAF">
        <w:rPr>
          <w:lang w:val="pl-PL"/>
        </w:rPr>
        <w:t xml:space="preserve">Bảng 3.9. </w:t>
      </w:r>
      <w:r w:rsidRPr="00130EAF">
        <w:rPr>
          <w:b w:val="0"/>
          <w:bCs w:val="0"/>
          <w:lang w:val="pl-PL"/>
        </w:rPr>
        <w:t xml:space="preserve">Tương quan giữa mức độ biểu hiện </w:t>
      </w:r>
      <w:r w:rsidRPr="00130EAF">
        <w:rPr>
          <w:b w:val="0"/>
          <w:bCs w:val="0"/>
          <w:i/>
          <w:lang w:val="pl-PL"/>
        </w:rPr>
        <w:t>CP</w:t>
      </w:r>
      <w:r w:rsidRPr="00130EAF">
        <w:rPr>
          <w:b w:val="0"/>
          <w:bCs w:val="0"/>
          <w:lang w:val="pl-PL"/>
        </w:rPr>
        <w:t xml:space="preserve"> mRNA </w:t>
      </w:r>
      <w:bookmarkStart w:id="212" w:name="_Toc187321436"/>
      <w:bookmarkEnd w:id="211"/>
      <w:r w:rsidRPr="00130EAF">
        <w:rPr>
          <w:b w:val="0"/>
          <w:bCs w:val="0"/>
          <w:lang w:val="pl-PL"/>
        </w:rPr>
        <w:t xml:space="preserve">huyết tương với một số chỉ số xét nghiệm, </w:t>
      </w:r>
      <w:r w:rsidR="00C3052C" w:rsidRPr="00130EAF">
        <w:rPr>
          <w:b w:val="0"/>
          <w:bCs w:val="0"/>
          <w:lang w:val="pl-PL"/>
        </w:rPr>
        <w:t xml:space="preserve">AFP và </w:t>
      </w:r>
      <w:r w:rsidRPr="00130EAF">
        <w:rPr>
          <w:b w:val="0"/>
          <w:bCs w:val="0"/>
          <w:lang w:val="pl-PL"/>
        </w:rPr>
        <w:t>điểm Child-Pugh</w:t>
      </w:r>
      <w:bookmarkEnd w:id="212"/>
    </w:p>
    <w:tbl>
      <w:tblPr>
        <w:tblStyle w:val="TableGrid"/>
        <w:tblW w:w="6265" w:type="dxa"/>
        <w:jc w:val="center"/>
        <w:tblLook w:val="04A0" w:firstRow="1" w:lastRow="0" w:firstColumn="1" w:lastColumn="0" w:noHBand="0" w:noVBand="1"/>
      </w:tblPr>
      <w:tblGrid>
        <w:gridCol w:w="2689"/>
        <w:gridCol w:w="2126"/>
        <w:gridCol w:w="1450"/>
      </w:tblGrid>
      <w:tr w:rsidR="00122CAF" w:rsidRPr="00122CAF" w14:paraId="70B34AE2" w14:textId="77777777" w:rsidTr="00122CAF">
        <w:trPr>
          <w:jc w:val="center"/>
        </w:trPr>
        <w:tc>
          <w:tcPr>
            <w:tcW w:w="2689" w:type="dxa"/>
          </w:tcPr>
          <w:p w14:paraId="27CC9C03" w14:textId="3128D2B4" w:rsidR="00122CAF" w:rsidRPr="00122CAF" w:rsidRDefault="00122CAF" w:rsidP="00122CAF">
            <w:pPr>
              <w:widowControl w:val="0"/>
              <w:spacing w:line="340" w:lineRule="exact"/>
              <w:ind w:firstLine="0"/>
              <w:jc w:val="center"/>
              <w:rPr>
                <w:b/>
                <w:bCs/>
                <w:lang w:val="nl-NL"/>
              </w:rPr>
            </w:pPr>
            <w:r w:rsidRPr="00122CAF">
              <w:rPr>
                <w:b/>
                <w:bCs/>
                <w:lang w:val="nl-NL"/>
              </w:rPr>
              <w:t>Chỉ số</w:t>
            </w:r>
          </w:p>
        </w:tc>
        <w:tc>
          <w:tcPr>
            <w:tcW w:w="2126" w:type="dxa"/>
          </w:tcPr>
          <w:p w14:paraId="6F89EA8A" w14:textId="19C3E38C" w:rsidR="00122CAF" w:rsidRPr="00122CAF" w:rsidRDefault="00122CAF" w:rsidP="00122CAF">
            <w:pPr>
              <w:widowControl w:val="0"/>
              <w:spacing w:line="340" w:lineRule="exact"/>
              <w:ind w:firstLine="0"/>
              <w:jc w:val="center"/>
              <w:rPr>
                <w:b/>
                <w:lang w:val="nl-NL"/>
              </w:rPr>
            </w:pPr>
            <w:r>
              <w:rPr>
                <w:b/>
                <w:lang w:val="nl-NL"/>
              </w:rPr>
              <w:t>Hệ số tương quan</w:t>
            </w:r>
          </w:p>
        </w:tc>
        <w:tc>
          <w:tcPr>
            <w:tcW w:w="1450" w:type="dxa"/>
          </w:tcPr>
          <w:p w14:paraId="18F7ACF7" w14:textId="0AFD42C9" w:rsidR="00122CAF" w:rsidRPr="00122CAF" w:rsidRDefault="00122CAF" w:rsidP="00122CAF">
            <w:pPr>
              <w:widowControl w:val="0"/>
              <w:spacing w:line="340" w:lineRule="exact"/>
              <w:ind w:firstLine="0"/>
              <w:jc w:val="center"/>
              <w:rPr>
                <w:b/>
                <w:lang w:val="nl-NL"/>
              </w:rPr>
            </w:pPr>
            <w:r>
              <w:rPr>
                <w:b/>
                <w:lang w:val="nl-NL"/>
              </w:rPr>
              <w:t>p</w:t>
            </w:r>
          </w:p>
        </w:tc>
      </w:tr>
      <w:tr w:rsidR="00122CAF" w:rsidRPr="00122CAF" w14:paraId="4F573728" w14:textId="77777777" w:rsidTr="00122CAF">
        <w:trPr>
          <w:jc w:val="center"/>
        </w:trPr>
        <w:tc>
          <w:tcPr>
            <w:tcW w:w="2689" w:type="dxa"/>
          </w:tcPr>
          <w:p w14:paraId="605DDCDE" w14:textId="1DA2BDE4" w:rsidR="00122CAF" w:rsidRPr="00122CAF" w:rsidRDefault="00122CAF" w:rsidP="00122CAF">
            <w:pPr>
              <w:widowControl w:val="0"/>
              <w:spacing w:line="340" w:lineRule="exact"/>
              <w:ind w:firstLine="0"/>
              <w:rPr>
                <w:lang w:val="nl-NL"/>
              </w:rPr>
            </w:pPr>
            <w:r w:rsidRPr="00122CAF">
              <w:rPr>
                <w:lang w:val="nl-NL"/>
              </w:rPr>
              <w:t>Tiểu cầu (T/L)</w:t>
            </w:r>
          </w:p>
        </w:tc>
        <w:tc>
          <w:tcPr>
            <w:tcW w:w="2126" w:type="dxa"/>
          </w:tcPr>
          <w:p w14:paraId="0BEF27DD" w14:textId="075BA667" w:rsidR="00122CAF" w:rsidRPr="00122CAF" w:rsidRDefault="00122CAF" w:rsidP="00122CAF">
            <w:pPr>
              <w:widowControl w:val="0"/>
              <w:spacing w:line="340" w:lineRule="exact"/>
              <w:ind w:firstLine="0"/>
              <w:jc w:val="center"/>
            </w:pPr>
            <w:r w:rsidRPr="00122CAF">
              <w:t>0,08</w:t>
            </w:r>
          </w:p>
        </w:tc>
        <w:tc>
          <w:tcPr>
            <w:tcW w:w="1450" w:type="dxa"/>
          </w:tcPr>
          <w:p w14:paraId="70D8FC62" w14:textId="620B7756" w:rsidR="00122CAF" w:rsidRPr="00122CAF" w:rsidRDefault="00122CAF" w:rsidP="00122CAF">
            <w:pPr>
              <w:widowControl w:val="0"/>
              <w:spacing w:line="340" w:lineRule="exact"/>
              <w:ind w:firstLine="0"/>
              <w:jc w:val="center"/>
            </w:pPr>
            <w:r w:rsidRPr="00122CAF">
              <w:t>&gt; 0,05</w:t>
            </w:r>
          </w:p>
        </w:tc>
      </w:tr>
      <w:tr w:rsidR="00122CAF" w:rsidRPr="00122CAF" w14:paraId="40721C80" w14:textId="77777777" w:rsidTr="00122CAF">
        <w:trPr>
          <w:jc w:val="center"/>
        </w:trPr>
        <w:tc>
          <w:tcPr>
            <w:tcW w:w="2689" w:type="dxa"/>
          </w:tcPr>
          <w:p w14:paraId="294CA10F" w14:textId="77777777" w:rsidR="00122CAF" w:rsidRPr="00122CAF" w:rsidRDefault="00122CAF" w:rsidP="00122CAF">
            <w:pPr>
              <w:widowControl w:val="0"/>
              <w:spacing w:line="340" w:lineRule="exact"/>
              <w:ind w:firstLine="0"/>
              <w:rPr>
                <w:lang w:val="nl-NL"/>
              </w:rPr>
            </w:pPr>
            <w:r w:rsidRPr="00122CAF">
              <w:rPr>
                <w:lang w:val="nl-NL"/>
              </w:rPr>
              <w:t>Prothrombin (%)</w:t>
            </w:r>
          </w:p>
        </w:tc>
        <w:tc>
          <w:tcPr>
            <w:tcW w:w="2126" w:type="dxa"/>
          </w:tcPr>
          <w:p w14:paraId="7BCB9815" w14:textId="77777777" w:rsidR="00122CAF" w:rsidRPr="00122CAF" w:rsidRDefault="00122CAF" w:rsidP="00122CAF">
            <w:pPr>
              <w:widowControl w:val="0"/>
              <w:spacing w:line="340" w:lineRule="exact"/>
              <w:ind w:firstLine="0"/>
              <w:jc w:val="center"/>
              <w:rPr>
                <w:b/>
                <w:lang w:val="nl-NL"/>
              </w:rPr>
            </w:pPr>
            <w:r w:rsidRPr="00122CAF">
              <w:t>- 0,12</w:t>
            </w:r>
          </w:p>
        </w:tc>
        <w:tc>
          <w:tcPr>
            <w:tcW w:w="1450" w:type="dxa"/>
          </w:tcPr>
          <w:p w14:paraId="4C966373" w14:textId="77777777" w:rsidR="00122CAF" w:rsidRPr="00122CAF" w:rsidRDefault="00122CAF" w:rsidP="00122CAF">
            <w:pPr>
              <w:widowControl w:val="0"/>
              <w:spacing w:line="340" w:lineRule="exact"/>
              <w:ind w:firstLine="0"/>
              <w:jc w:val="center"/>
              <w:rPr>
                <w:b/>
                <w:lang w:val="nl-NL"/>
              </w:rPr>
            </w:pPr>
            <w:r w:rsidRPr="00122CAF">
              <w:t>&gt; 0,05</w:t>
            </w:r>
          </w:p>
        </w:tc>
      </w:tr>
      <w:tr w:rsidR="00122CAF" w:rsidRPr="00122CAF" w14:paraId="507967DD" w14:textId="77777777" w:rsidTr="00122CAF">
        <w:trPr>
          <w:jc w:val="center"/>
        </w:trPr>
        <w:tc>
          <w:tcPr>
            <w:tcW w:w="2689" w:type="dxa"/>
          </w:tcPr>
          <w:p w14:paraId="74BC3FA6" w14:textId="77777777" w:rsidR="00122CAF" w:rsidRPr="00122CAF" w:rsidRDefault="00122CAF" w:rsidP="00122CAF">
            <w:pPr>
              <w:widowControl w:val="0"/>
              <w:spacing w:line="340" w:lineRule="exact"/>
              <w:ind w:firstLine="0"/>
              <w:rPr>
                <w:lang w:val="nl-NL"/>
              </w:rPr>
            </w:pPr>
            <w:r w:rsidRPr="00122CAF">
              <w:lastRenderedPageBreak/>
              <w:t>INR</w:t>
            </w:r>
          </w:p>
        </w:tc>
        <w:tc>
          <w:tcPr>
            <w:tcW w:w="2126" w:type="dxa"/>
          </w:tcPr>
          <w:p w14:paraId="74E2CBBF" w14:textId="77777777" w:rsidR="00122CAF" w:rsidRPr="00122CAF" w:rsidRDefault="00122CAF" w:rsidP="00122CAF">
            <w:pPr>
              <w:widowControl w:val="0"/>
              <w:spacing w:line="340" w:lineRule="exact"/>
              <w:ind w:firstLine="0"/>
              <w:jc w:val="center"/>
              <w:rPr>
                <w:b/>
                <w:lang w:val="nl-NL"/>
              </w:rPr>
            </w:pPr>
            <w:r w:rsidRPr="00122CAF">
              <w:t>0,12</w:t>
            </w:r>
          </w:p>
        </w:tc>
        <w:tc>
          <w:tcPr>
            <w:tcW w:w="1450" w:type="dxa"/>
          </w:tcPr>
          <w:p w14:paraId="3BAF55C0" w14:textId="77777777" w:rsidR="00122CAF" w:rsidRPr="00122CAF" w:rsidRDefault="00122CAF" w:rsidP="00122CAF">
            <w:pPr>
              <w:widowControl w:val="0"/>
              <w:spacing w:line="340" w:lineRule="exact"/>
              <w:ind w:firstLine="0"/>
              <w:jc w:val="center"/>
              <w:rPr>
                <w:b/>
                <w:lang w:val="nl-NL"/>
              </w:rPr>
            </w:pPr>
            <w:r w:rsidRPr="00122CAF">
              <w:t>&gt; 0,05</w:t>
            </w:r>
          </w:p>
        </w:tc>
      </w:tr>
      <w:tr w:rsidR="00122CAF" w:rsidRPr="00122CAF" w14:paraId="314D6B5C" w14:textId="77777777" w:rsidTr="00122CAF">
        <w:trPr>
          <w:jc w:val="center"/>
        </w:trPr>
        <w:tc>
          <w:tcPr>
            <w:tcW w:w="2689" w:type="dxa"/>
          </w:tcPr>
          <w:p w14:paraId="5C925D34" w14:textId="77777777" w:rsidR="00122CAF" w:rsidRPr="00122CAF" w:rsidRDefault="00122CAF" w:rsidP="00122CAF">
            <w:pPr>
              <w:widowControl w:val="0"/>
              <w:spacing w:line="340" w:lineRule="exact"/>
              <w:ind w:firstLine="0"/>
              <w:rPr>
                <w:lang w:val="nl-NL"/>
              </w:rPr>
            </w:pPr>
            <w:r w:rsidRPr="00122CAF">
              <w:rPr>
                <w:lang w:val="nl-NL"/>
              </w:rPr>
              <w:t>Glucose (mmol/L)</w:t>
            </w:r>
          </w:p>
        </w:tc>
        <w:tc>
          <w:tcPr>
            <w:tcW w:w="2126" w:type="dxa"/>
          </w:tcPr>
          <w:p w14:paraId="760E7E83" w14:textId="77777777" w:rsidR="00122CAF" w:rsidRPr="00122CAF" w:rsidRDefault="00122CAF" w:rsidP="00122CAF">
            <w:pPr>
              <w:widowControl w:val="0"/>
              <w:spacing w:line="340" w:lineRule="exact"/>
              <w:ind w:firstLine="0"/>
              <w:jc w:val="center"/>
            </w:pPr>
            <w:r w:rsidRPr="00122CAF">
              <w:t>0,03</w:t>
            </w:r>
          </w:p>
        </w:tc>
        <w:tc>
          <w:tcPr>
            <w:tcW w:w="1450" w:type="dxa"/>
          </w:tcPr>
          <w:p w14:paraId="251853A3" w14:textId="77777777" w:rsidR="00122CAF" w:rsidRPr="00122CAF" w:rsidRDefault="00122CAF" w:rsidP="00122CAF">
            <w:pPr>
              <w:widowControl w:val="0"/>
              <w:spacing w:line="340" w:lineRule="exact"/>
              <w:ind w:firstLine="0"/>
              <w:jc w:val="center"/>
              <w:rPr>
                <w:b/>
              </w:rPr>
            </w:pPr>
            <w:r w:rsidRPr="00122CAF">
              <w:t>&gt; 0,05</w:t>
            </w:r>
          </w:p>
        </w:tc>
      </w:tr>
      <w:tr w:rsidR="00122CAF" w:rsidRPr="00122CAF" w14:paraId="31F497D9" w14:textId="77777777" w:rsidTr="00122CAF">
        <w:trPr>
          <w:jc w:val="center"/>
        </w:trPr>
        <w:tc>
          <w:tcPr>
            <w:tcW w:w="2689" w:type="dxa"/>
          </w:tcPr>
          <w:p w14:paraId="021C656B" w14:textId="77777777" w:rsidR="00122CAF" w:rsidRPr="00122CAF" w:rsidRDefault="00122CAF" w:rsidP="00122CAF">
            <w:pPr>
              <w:widowControl w:val="0"/>
              <w:spacing w:line="340" w:lineRule="exact"/>
              <w:ind w:firstLine="0"/>
              <w:rPr>
                <w:lang w:val="nl-NL"/>
              </w:rPr>
            </w:pPr>
            <w:r w:rsidRPr="00122CAF">
              <w:rPr>
                <w:lang w:val="nl-NL"/>
              </w:rPr>
              <w:t>Creatinin (mmol/L)</w:t>
            </w:r>
          </w:p>
        </w:tc>
        <w:tc>
          <w:tcPr>
            <w:tcW w:w="2126" w:type="dxa"/>
          </w:tcPr>
          <w:p w14:paraId="166B67CE" w14:textId="77777777" w:rsidR="00122CAF" w:rsidRPr="00122CAF" w:rsidRDefault="00122CAF" w:rsidP="00122CAF">
            <w:pPr>
              <w:widowControl w:val="0"/>
              <w:spacing w:line="340" w:lineRule="exact"/>
              <w:ind w:firstLine="0"/>
              <w:jc w:val="center"/>
            </w:pPr>
            <w:r w:rsidRPr="00122CAF">
              <w:t>-0,10</w:t>
            </w:r>
          </w:p>
        </w:tc>
        <w:tc>
          <w:tcPr>
            <w:tcW w:w="1450" w:type="dxa"/>
          </w:tcPr>
          <w:p w14:paraId="317A0A94" w14:textId="77777777" w:rsidR="00122CAF" w:rsidRPr="00122CAF" w:rsidRDefault="00122CAF" w:rsidP="00122CAF">
            <w:pPr>
              <w:widowControl w:val="0"/>
              <w:spacing w:line="340" w:lineRule="exact"/>
              <w:ind w:firstLine="0"/>
              <w:jc w:val="center"/>
              <w:rPr>
                <w:b/>
              </w:rPr>
            </w:pPr>
            <w:r w:rsidRPr="00122CAF">
              <w:t>&gt; 0,05</w:t>
            </w:r>
          </w:p>
        </w:tc>
      </w:tr>
      <w:tr w:rsidR="00122CAF" w:rsidRPr="00122CAF" w14:paraId="3F48C0CA" w14:textId="77777777" w:rsidTr="00122CAF">
        <w:trPr>
          <w:jc w:val="center"/>
        </w:trPr>
        <w:tc>
          <w:tcPr>
            <w:tcW w:w="2689" w:type="dxa"/>
          </w:tcPr>
          <w:p w14:paraId="0F722FA2" w14:textId="77777777" w:rsidR="00122CAF" w:rsidRPr="00122CAF" w:rsidRDefault="00122CAF" w:rsidP="00122CAF">
            <w:pPr>
              <w:widowControl w:val="0"/>
              <w:spacing w:line="340" w:lineRule="exact"/>
              <w:ind w:firstLine="0"/>
              <w:rPr>
                <w:lang w:val="nl-NL"/>
              </w:rPr>
            </w:pPr>
            <w:r w:rsidRPr="00122CAF">
              <w:rPr>
                <w:lang w:val="nl-NL"/>
              </w:rPr>
              <w:t>AST (U/L)</w:t>
            </w:r>
          </w:p>
        </w:tc>
        <w:tc>
          <w:tcPr>
            <w:tcW w:w="2126" w:type="dxa"/>
          </w:tcPr>
          <w:p w14:paraId="2A9A1E7D" w14:textId="77777777" w:rsidR="00122CAF" w:rsidRPr="00122CAF" w:rsidRDefault="00122CAF" w:rsidP="00122CAF">
            <w:pPr>
              <w:widowControl w:val="0"/>
              <w:spacing w:line="340" w:lineRule="exact"/>
              <w:ind w:firstLine="0"/>
              <w:jc w:val="center"/>
              <w:rPr>
                <w:b/>
                <w:lang w:val="nl-NL"/>
              </w:rPr>
            </w:pPr>
            <w:r w:rsidRPr="00122CAF">
              <w:rPr>
                <w:b/>
                <w:bCs/>
              </w:rPr>
              <w:t>0,32</w:t>
            </w:r>
          </w:p>
        </w:tc>
        <w:tc>
          <w:tcPr>
            <w:tcW w:w="1450" w:type="dxa"/>
          </w:tcPr>
          <w:p w14:paraId="75906392" w14:textId="77777777" w:rsidR="00122CAF" w:rsidRPr="00122CAF" w:rsidRDefault="00122CAF" w:rsidP="00122CAF">
            <w:pPr>
              <w:widowControl w:val="0"/>
              <w:spacing w:line="340" w:lineRule="exact"/>
              <w:ind w:firstLine="0"/>
              <w:jc w:val="center"/>
              <w:rPr>
                <w:b/>
                <w:lang w:val="nl-NL"/>
              </w:rPr>
            </w:pPr>
            <w:r w:rsidRPr="00122CAF">
              <w:rPr>
                <w:b/>
              </w:rPr>
              <w:t>&lt; 0,001</w:t>
            </w:r>
          </w:p>
        </w:tc>
      </w:tr>
      <w:tr w:rsidR="00122CAF" w:rsidRPr="00122CAF" w14:paraId="7C7F1939" w14:textId="77777777" w:rsidTr="00122CAF">
        <w:trPr>
          <w:jc w:val="center"/>
        </w:trPr>
        <w:tc>
          <w:tcPr>
            <w:tcW w:w="2689" w:type="dxa"/>
          </w:tcPr>
          <w:p w14:paraId="6518DCD2" w14:textId="77777777" w:rsidR="00122CAF" w:rsidRPr="00122CAF" w:rsidRDefault="00122CAF" w:rsidP="00122CAF">
            <w:pPr>
              <w:widowControl w:val="0"/>
              <w:spacing w:line="340" w:lineRule="exact"/>
              <w:ind w:firstLine="0"/>
              <w:rPr>
                <w:lang w:val="nl-NL"/>
              </w:rPr>
            </w:pPr>
            <w:r w:rsidRPr="00122CAF">
              <w:rPr>
                <w:lang w:val="nl-NL"/>
              </w:rPr>
              <w:t>ALT (U/L)</w:t>
            </w:r>
          </w:p>
        </w:tc>
        <w:tc>
          <w:tcPr>
            <w:tcW w:w="2126" w:type="dxa"/>
          </w:tcPr>
          <w:p w14:paraId="05DC6385" w14:textId="77777777" w:rsidR="00122CAF" w:rsidRPr="00122CAF" w:rsidRDefault="00122CAF" w:rsidP="00122CAF">
            <w:pPr>
              <w:widowControl w:val="0"/>
              <w:spacing w:line="340" w:lineRule="exact"/>
              <w:ind w:firstLine="0"/>
              <w:jc w:val="center"/>
              <w:rPr>
                <w:b/>
                <w:lang w:val="nl-NL"/>
              </w:rPr>
            </w:pPr>
            <w:r w:rsidRPr="00122CAF">
              <w:t>0,16</w:t>
            </w:r>
          </w:p>
        </w:tc>
        <w:tc>
          <w:tcPr>
            <w:tcW w:w="1450" w:type="dxa"/>
          </w:tcPr>
          <w:p w14:paraId="72E2A920" w14:textId="77777777" w:rsidR="00122CAF" w:rsidRPr="00122CAF" w:rsidRDefault="00122CAF" w:rsidP="00122CAF">
            <w:pPr>
              <w:widowControl w:val="0"/>
              <w:spacing w:line="340" w:lineRule="exact"/>
              <w:ind w:firstLine="0"/>
              <w:jc w:val="center"/>
              <w:rPr>
                <w:b/>
                <w:lang w:val="nl-NL"/>
              </w:rPr>
            </w:pPr>
            <w:r w:rsidRPr="00122CAF">
              <w:t>&gt; 0,05</w:t>
            </w:r>
          </w:p>
        </w:tc>
      </w:tr>
      <w:tr w:rsidR="00122CAF" w:rsidRPr="00122CAF" w14:paraId="1BADE06F" w14:textId="77777777" w:rsidTr="00122CAF">
        <w:trPr>
          <w:jc w:val="center"/>
        </w:trPr>
        <w:tc>
          <w:tcPr>
            <w:tcW w:w="2689" w:type="dxa"/>
          </w:tcPr>
          <w:p w14:paraId="32F78F6D" w14:textId="77777777" w:rsidR="00122CAF" w:rsidRPr="00122CAF" w:rsidRDefault="00122CAF" w:rsidP="00122CAF">
            <w:pPr>
              <w:widowControl w:val="0"/>
              <w:spacing w:line="340" w:lineRule="exact"/>
              <w:ind w:firstLine="0"/>
              <w:rPr>
                <w:lang w:val="nl-NL"/>
              </w:rPr>
            </w:pPr>
            <w:r w:rsidRPr="00122CAF">
              <w:rPr>
                <w:lang w:val="nl-NL"/>
              </w:rPr>
              <w:t>Bilirubin TP (µmol/L)</w:t>
            </w:r>
          </w:p>
        </w:tc>
        <w:tc>
          <w:tcPr>
            <w:tcW w:w="2126" w:type="dxa"/>
            <w:vAlign w:val="center"/>
          </w:tcPr>
          <w:p w14:paraId="5E461BD7" w14:textId="77777777" w:rsidR="00122CAF" w:rsidRPr="00122CAF" w:rsidRDefault="00122CAF" w:rsidP="00122CAF">
            <w:pPr>
              <w:widowControl w:val="0"/>
              <w:spacing w:line="340" w:lineRule="exact"/>
              <w:ind w:firstLine="0"/>
              <w:jc w:val="center"/>
              <w:rPr>
                <w:b/>
                <w:lang w:val="nl-NL"/>
              </w:rPr>
            </w:pPr>
            <w:r w:rsidRPr="00122CAF">
              <w:t>0,06</w:t>
            </w:r>
          </w:p>
        </w:tc>
        <w:tc>
          <w:tcPr>
            <w:tcW w:w="1450" w:type="dxa"/>
          </w:tcPr>
          <w:p w14:paraId="42A6FFBD" w14:textId="77777777" w:rsidR="00122CAF" w:rsidRPr="00122CAF" w:rsidRDefault="00122CAF" w:rsidP="00122CAF">
            <w:pPr>
              <w:widowControl w:val="0"/>
              <w:spacing w:line="340" w:lineRule="exact"/>
              <w:ind w:firstLine="0"/>
              <w:jc w:val="center"/>
              <w:rPr>
                <w:b/>
                <w:lang w:val="nl-NL"/>
              </w:rPr>
            </w:pPr>
            <w:r w:rsidRPr="00122CAF">
              <w:t>&gt; 0,05</w:t>
            </w:r>
          </w:p>
        </w:tc>
      </w:tr>
      <w:tr w:rsidR="00122CAF" w:rsidRPr="00122CAF" w14:paraId="31B83776" w14:textId="77777777" w:rsidTr="00122CAF">
        <w:trPr>
          <w:trHeight w:val="253"/>
          <w:jc w:val="center"/>
        </w:trPr>
        <w:tc>
          <w:tcPr>
            <w:tcW w:w="2689" w:type="dxa"/>
          </w:tcPr>
          <w:p w14:paraId="7887D5F1" w14:textId="77777777" w:rsidR="00122CAF" w:rsidRPr="00122CAF" w:rsidRDefault="00122CAF" w:rsidP="00122CAF">
            <w:pPr>
              <w:widowControl w:val="0"/>
              <w:spacing w:line="340" w:lineRule="exact"/>
              <w:ind w:firstLine="0"/>
              <w:rPr>
                <w:lang w:val="nl-NL"/>
              </w:rPr>
            </w:pPr>
            <w:r w:rsidRPr="00122CAF">
              <w:rPr>
                <w:lang w:val="nl-NL"/>
              </w:rPr>
              <w:t>Albumin (g/L)</w:t>
            </w:r>
          </w:p>
        </w:tc>
        <w:tc>
          <w:tcPr>
            <w:tcW w:w="2126" w:type="dxa"/>
          </w:tcPr>
          <w:p w14:paraId="0E2773AB" w14:textId="77777777" w:rsidR="00122CAF" w:rsidRPr="00122CAF" w:rsidRDefault="00122CAF" w:rsidP="00122CAF">
            <w:pPr>
              <w:widowControl w:val="0"/>
              <w:spacing w:line="340" w:lineRule="exact"/>
              <w:ind w:firstLine="0"/>
              <w:jc w:val="center"/>
              <w:rPr>
                <w:b/>
                <w:lang w:val="nl-NL"/>
              </w:rPr>
            </w:pPr>
            <w:r w:rsidRPr="00122CAF">
              <w:rPr>
                <w:b/>
              </w:rPr>
              <w:t>-0,</w:t>
            </w:r>
            <w:r w:rsidRPr="00122CAF">
              <w:rPr>
                <w:b/>
                <w:bCs/>
              </w:rPr>
              <w:t>24</w:t>
            </w:r>
          </w:p>
        </w:tc>
        <w:tc>
          <w:tcPr>
            <w:tcW w:w="1450" w:type="dxa"/>
          </w:tcPr>
          <w:p w14:paraId="1A8D1701" w14:textId="77777777" w:rsidR="00122CAF" w:rsidRPr="00122CAF" w:rsidRDefault="00122CAF" w:rsidP="00122CAF">
            <w:pPr>
              <w:widowControl w:val="0"/>
              <w:spacing w:line="340" w:lineRule="exact"/>
              <w:ind w:firstLine="0"/>
              <w:jc w:val="center"/>
              <w:rPr>
                <w:b/>
                <w:lang w:val="nl-NL"/>
              </w:rPr>
            </w:pPr>
            <w:r w:rsidRPr="00122CAF">
              <w:rPr>
                <w:b/>
              </w:rPr>
              <w:t>&lt; 0,01</w:t>
            </w:r>
          </w:p>
        </w:tc>
      </w:tr>
      <w:tr w:rsidR="00122CAF" w:rsidRPr="00122CAF" w14:paraId="6B577C24" w14:textId="77777777" w:rsidTr="00122CAF">
        <w:trPr>
          <w:jc w:val="center"/>
        </w:trPr>
        <w:tc>
          <w:tcPr>
            <w:tcW w:w="2689" w:type="dxa"/>
          </w:tcPr>
          <w:p w14:paraId="03348941" w14:textId="77777777" w:rsidR="00122CAF" w:rsidRPr="00122CAF" w:rsidRDefault="00122CAF" w:rsidP="00122CAF">
            <w:pPr>
              <w:widowControl w:val="0"/>
              <w:spacing w:line="340" w:lineRule="exact"/>
              <w:ind w:firstLine="0"/>
              <w:rPr>
                <w:lang w:val="nl-NL"/>
              </w:rPr>
            </w:pPr>
            <w:r w:rsidRPr="00122CAF">
              <w:rPr>
                <w:lang w:val="nl-NL"/>
              </w:rPr>
              <w:t>AFP (ng/mL)</w:t>
            </w:r>
          </w:p>
        </w:tc>
        <w:tc>
          <w:tcPr>
            <w:tcW w:w="2126" w:type="dxa"/>
          </w:tcPr>
          <w:p w14:paraId="11823EDC" w14:textId="77777777" w:rsidR="00122CAF" w:rsidRPr="00122CAF" w:rsidRDefault="00122CAF" w:rsidP="00122CAF">
            <w:pPr>
              <w:widowControl w:val="0"/>
              <w:spacing w:line="340" w:lineRule="exact"/>
              <w:ind w:firstLine="0"/>
              <w:jc w:val="center"/>
              <w:rPr>
                <w:b/>
                <w:bCs/>
                <w:lang w:val="nl-NL"/>
              </w:rPr>
            </w:pPr>
            <w:r w:rsidRPr="00122CAF">
              <w:rPr>
                <w:b/>
                <w:bCs/>
              </w:rPr>
              <w:t>0,21</w:t>
            </w:r>
          </w:p>
        </w:tc>
        <w:tc>
          <w:tcPr>
            <w:tcW w:w="1450" w:type="dxa"/>
          </w:tcPr>
          <w:p w14:paraId="4CB232E6" w14:textId="77777777" w:rsidR="00122CAF" w:rsidRPr="00122CAF" w:rsidRDefault="00122CAF" w:rsidP="00122CAF">
            <w:pPr>
              <w:widowControl w:val="0"/>
              <w:spacing w:line="340" w:lineRule="exact"/>
              <w:ind w:firstLine="0"/>
              <w:jc w:val="center"/>
              <w:rPr>
                <w:b/>
                <w:lang w:val="nl-NL"/>
              </w:rPr>
            </w:pPr>
            <w:r w:rsidRPr="00122CAF">
              <w:rPr>
                <w:b/>
                <w:lang w:val="nl-NL"/>
              </w:rPr>
              <w:t>&lt; 0,05</w:t>
            </w:r>
          </w:p>
        </w:tc>
      </w:tr>
      <w:tr w:rsidR="00122CAF" w:rsidRPr="00122CAF" w14:paraId="4ECE18D8" w14:textId="77777777" w:rsidTr="00122CAF">
        <w:trPr>
          <w:jc w:val="center"/>
        </w:trPr>
        <w:tc>
          <w:tcPr>
            <w:tcW w:w="2689" w:type="dxa"/>
          </w:tcPr>
          <w:p w14:paraId="16426213" w14:textId="77777777" w:rsidR="00122CAF" w:rsidRPr="00122CAF" w:rsidRDefault="00122CAF" w:rsidP="00122CAF">
            <w:pPr>
              <w:widowControl w:val="0"/>
              <w:spacing w:line="340" w:lineRule="exact"/>
              <w:ind w:firstLine="0"/>
              <w:rPr>
                <w:lang w:val="nl-NL"/>
              </w:rPr>
            </w:pPr>
            <w:r w:rsidRPr="00122CAF">
              <w:t>Điểm Child - Pugh</w:t>
            </w:r>
          </w:p>
        </w:tc>
        <w:tc>
          <w:tcPr>
            <w:tcW w:w="2126" w:type="dxa"/>
          </w:tcPr>
          <w:p w14:paraId="0BB92316" w14:textId="77777777" w:rsidR="00122CAF" w:rsidRPr="00122CAF" w:rsidRDefault="00122CAF" w:rsidP="00122CAF">
            <w:pPr>
              <w:widowControl w:val="0"/>
              <w:spacing w:line="340" w:lineRule="exact"/>
              <w:ind w:firstLine="0"/>
              <w:jc w:val="center"/>
            </w:pPr>
            <w:r w:rsidRPr="00122CAF">
              <w:t>0,15</w:t>
            </w:r>
          </w:p>
        </w:tc>
        <w:tc>
          <w:tcPr>
            <w:tcW w:w="1450" w:type="dxa"/>
          </w:tcPr>
          <w:p w14:paraId="5883AE99" w14:textId="77777777" w:rsidR="00122CAF" w:rsidRPr="00122CAF" w:rsidRDefault="00122CAF" w:rsidP="00122CAF">
            <w:pPr>
              <w:widowControl w:val="0"/>
              <w:spacing w:line="340" w:lineRule="exact"/>
              <w:ind w:firstLine="0"/>
              <w:jc w:val="center"/>
            </w:pPr>
            <w:r w:rsidRPr="00122CAF">
              <w:t>&gt; 0,05</w:t>
            </w:r>
          </w:p>
        </w:tc>
      </w:tr>
    </w:tbl>
    <w:p w14:paraId="6C9B0A26" w14:textId="0DD51EE8" w:rsidR="00D32013" w:rsidRDefault="00122CAF" w:rsidP="00122CAF">
      <w:pPr>
        <w:widowControl w:val="0"/>
        <w:autoSpaceDE w:val="0"/>
        <w:autoSpaceDN w:val="0"/>
        <w:adjustRightInd w:val="0"/>
        <w:spacing w:line="340" w:lineRule="exact"/>
        <w:ind w:firstLine="0"/>
        <w:rPr>
          <w:rFonts w:eastAsia="MS Mincho"/>
          <w:iCs/>
          <w:highlight w:val="white"/>
          <w:lang w:val="pl-PL" w:eastAsia="ko-KR" w:bidi="vi-VN"/>
        </w:rPr>
      </w:pPr>
      <w:r>
        <w:rPr>
          <w:rFonts w:eastAsia="MS Mincho"/>
          <w:i/>
          <w:iCs/>
          <w:highlight w:val="white"/>
          <w:lang w:val="pl-PL" w:eastAsia="ko-KR" w:bidi="vi-VN"/>
        </w:rPr>
        <w:t xml:space="preserve">      </w:t>
      </w:r>
      <w:r w:rsidR="00D32013" w:rsidRPr="0082249E">
        <w:rPr>
          <w:rFonts w:eastAsia="MS Mincho"/>
          <w:i/>
          <w:iCs/>
          <w:highlight w:val="white"/>
          <w:lang w:val="pl-PL" w:eastAsia="ko-KR" w:bidi="vi-VN"/>
        </w:rPr>
        <w:t>CP</w:t>
      </w:r>
      <w:r w:rsidR="00D32013" w:rsidRPr="0082249E">
        <w:rPr>
          <w:rFonts w:eastAsia="MS Mincho"/>
          <w:iCs/>
          <w:highlight w:val="white"/>
          <w:lang w:val="pl-PL" w:eastAsia="ko-KR" w:bidi="vi-VN"/>
        </w:rPr>
        <w:t xml:space="preserve"> mRNA huyết tương có tương quan yếu với nồng độ albumin (rho = - 0,24, p &lt; 0,05), hoạt độ enzym AST (rho = 0,32, p &lt; 0,001), nồng độ AFP huyết tương (rho = 0,21, p &lt; 0,05).</w:t>
      </w:r>
    </w:p>
    <w:p w14:paraId="2E2581D0" w14:textId="39813600" w:rsidR="00C3052C" w:rsidRPr="00130EAF" w:rsidRDefault="00C3052C" w:rsidP="00C3052C">
      <w:pPr>
        <w:pStyle w:val="abang"/>
        <w:spacing w:line="340" w:lineRule="exact"/>
        <w:rPr>
          <w:b w:val="0"/>
          <w:bCs w:val="0"/>
          <w:lang w:val="pl-PL"/>
        </w:rPr>
      </w:pPr>
      <w:bookmarkStart w:id="213" w:name="_Toc187321437"/>
      <w:bookmarkStart w:id="214" w:name="_Hlk190004110"/>
      <w:r w:rsidRPr="00130EAF">
        <w:rPr>
          <w:lang w:val="pl-PL"/>
        </w:rPr>
        <w:t xml:space="preserve">Bảng 3.10. </w:t>
      </w:r>
      <w:r w:rsidRPr="00130EAF">
        <w:rPr>
          <w:b w:val="0"/>
          <w:bCs w:val="0"/>
          <w:lang w:val="pl-PL"/>
        </w:rPr>
        <w:t xml:space="preserve">Mối liên quan giữa mức độ biểu hiện </w:t>
      </w:r>
      <w:r w:rsidRPr="00130EAF">
        <w:rPr>
          <w:b w:val="0"/>
          <w:bCs w:val="0"/>
          <w:i/>
          <w:iCs/>
          <w:lang w:val="pl-PL"/>
        </w:rPr>
        <w:t xml:space="preserve">CP </w:t>
      </w:r>
      <w:r w:rsidRPr="00130EAF">
        <w:rPr>
          <w:b w:val="0"/>
          <w:bCs w:val="0"/>
          <w:lang w:val="pl-PL"/>
        </w:rPr>
        <w:t>mRNA</w:t>
      </w:r>
      <w:bookmarkEnd w:id="213"/>
    </w:p>
    <w:p w14:paraId="6FF1D074" w14:textId="3DD0C9A9" w:rsidR="00C3052C" w:rsidRPr="00130EAF" w:rsidRDefault="00C3052C" w:rsidP="00C3052C">
      <w:pPr>
        <w:pStyle w:val="abang"/>
        <w:spacing w:line="340" w:lineRule="exact"/>
        <w:rPr>
          <w:b w:val="0"/>
          <w:bCs w:val="0"/>
          <w:lang w:val="pl-PL"/>
        </w:rPr>
      </w:pPr>
      <w:r w:rsidRPr="00130EAF">
        <w:rPr>
          <w:b w:val="0"/>
          <w:bCs w:val="0"/>
          <w:lang w:val="pl-PL"/>
        </w:rPr>
        <w:t xml:space="preserve"> </w:t>
      </w:r>
      <w:bookmarkStart w:id="215" w:name="_Toc187321438"/>
      <w:r w:rsidRPr="00130EAF">
        <w:rPr>
          <w:b w:val="0"/>
          <w:bCs w:val="0"/>
          <w:lang w:val="pl-PL"/>
        </w:rPr>
        <w:t xml:space="preserve">huyết tương với </w:t>
      </w:r>
      <w:r w:rsidR="002C2410" w:rsidRPr="00130EAF">
        <w:rPr>
          <w:b w:val="0"/>
          <w:bCs w:val="0"/>
          <w:lang w:val="pl-PL"/>
        </w:rPr>
        <w:t>gánh nặng</w:t>
      </w:r>
      <w:r w:rsidRPr="00130EAF">
        <w:rPr>
          <w:b w:val="0"/>
          <w:bCs w:val="0"/>
          <w:lang w:val="pl-PL"/>
        </w:rPr>
        <w:t xml:space="preserve"> khối u và giai đoạn bệnh theo BCLC</w:t>
      </w:r>
      <w:bookmarkEnd w:id="215"/>
    </w:p>
    <w:tbl>
      <w:tblPr>
        <w:tblStyle w:val="TableGrid"/>
        <w:tblW w:w="6941" w:type="dxa"/>
        <w:jc w:val="center"/>
        <w:tblLook w:val="04A0" w:firstRow="1" w:lastRow="0" w:firstColumn="1" w:lastColumn="0" w:noHBand="0" w:noVBand="1"/>
      </w:tblPr>
      <w:tblGrid>
        <w:gridCol w:w="1150"/>
        <w:gridCol w:w="708"/>
        <w:gridCol w:w="848"/>
        <w:gridCol w:w="850"/>
        <w:gridCol w:w="1117"/>
        <w:gridCol w:w="1418"/>
        <w:gridCol w:w="850"/>
      </w:tblGrid>
      <w:tr w:rsidR="00C3052C" w:rsidRPr="002C2410" w14:paraId="08B632DB" w14:textId="77777777" w:rsidTr="002C2410">
        <w:trPr>
          <w:tblHeader/>
          <w:jc w:val="center"/>
        </w:trPr>
        <w:tc>
          <w:tcPr>
            <w:tcW w:w="1150" w:type="dxa"/>
            <w:tcBorders>
              <w:top w:val="single" w:sz="4" w:space="0" w:color="auto"/>
            </w:tcBorders>
            <w:vAlign w:val="center"/>
          </w:tcPr>
          <w:p w14:paraId="2AD6EA11" w14:textId="77777777" w:rsidR="00C3052C" w:rsidRPr="002C2410" w:rsidRDefault="00C3052C" w:rsidP="002C2410">
            <w:pPr>
              <w:spacing w:line="300" w:lineRule="exact"/>
              <w:ind w:firstLine="0"/>
              <w:jc w:val="center"/>
              <w:rPr>
                <w:b/>
                <w:bCs/>
                <w:lang w:val="nl-NL"/>
              </w:rPr>
            </w:pPr>
            <w:r w:rsidRPr="002C2410">
              <w:rPr>
                <w:b/>
                <w:bCs/>
                <w:lang w:val="nl-NL"/>
              </w:rPr>
              <w:t>Chỉ số</w:t>
            </w:r>
          </w:p>
        </w:tc>
        <w:tc>
          <w:tcPr>
            <w:tcW w:w="708" w:type="dxa"/>
            <w:tcBorders>
              <w:right w:val="single" w:sz="4" w:space="0" w:color="auto"/>
            </w:tcBorders>
            <w:vAlign w:val="center"/>
          </w:tcPr>
          <w:p w14:paraId="11DE4A0C" w14:textId="77777777" w:rsidR="00C3052C" w:rsidRPr="002C2410" w:rsidRDefault="00C3052C" w:rsidP="002C2410">
            <w:pPr>
              <w:spacing w:line="300" w:lineRule="exact"/>
              <w:ind w:firstLine="0"/>
              <w:jc w:val="center"/>
              <w:rPr>
                <w:lang w:val="nl-NL"/>
              </w:rPr>
            </w:pPr>
            <w:r w:rsidRPr="002C2410">
              <w:rPr>
                <w:b/>
                <w:bCs/>
                <w:lang w:val="nl-NL"/>
              </w:rPr>
              <w:t>rho</w:t>
            </w:r>
          </w:p>
        </w:tc>
        <w:tc>
          <w:tcPr>
            <w:tcW w:w="848" w:type="dxa"/>
            <w:tcBorders>
              <w:left w:val="single" w:sz="4" w:space="0" w:color="auto"/>
            </w:tcBorders>
            <w:vAlign w:val="center"/>
          </w:tcPr>
          <w:p w14:paraId="17CB66DC" w14:textId="77777777" w:rsidR="00C3052C" w:rsidRPr="002C2410" w:rsidRDefault="00C3052C" w:rsidP="002C2410">
            <w:pPr>
              <w:spacing w:line="300" w:lineRule="exact"/>
              <w:ind w:firstLine="0"/>
              <w:jc w:val="center"/>
              <w:rPr>
                <w:lang w:val="nl-NL"/>
              </w:rPr>
            </w:pPr>
            <w:r w:rsidRPr="002C2410">
              <w:rPr>
                <w:b/>
                <w:bCs/>
                <w:lang w:val="nl-NL"/>
              </w:rPr>
              <w:t>p</w:t>
            </w:r>
          </w:p>
        </w:tc>
        <w:tc>
          <w:tcPr>
            <w:tcW w:w="1967" w:type="dxa"/>
            <w:gridSpan w:val="2"/>
            <w:tcBorders>
              <w:right w:val="single" w:sz="4" w:space="0" w:color="auto"/>
            </w:tcBorders>
            <w:vAlign w:val="center"/>
          </w:tcPr>
          <w:p w14:paraId="7135B7BF" w14:textId="77777777" w:rsidR="00C3052C" w:rsidRPr="002C2410" w:rsidRDefault="00C3052C" w:rsidP="002C2410">
            <w:pPr>
              <w:spacing w:line="300" w:lineRule="exact"/>
              <w:ind w:firstLine="0"/>
              <w:jc w:val="center"/>
              <w:rPr>
                <w:b/>
                <w:bCs/>
                <w:lang w:val="nl-NL"/>
              </w:rPr>
            </w:pPr>
            <w:r w:rsidRPr="002C2410">
              <w:rPr>
                <w:b/>
                <w:bCs/>
                <w:lang w:val="nl-NL"/>
              </w:rPr>
              <w:t>Chỉ số</w:t>
            </w:r>
          </w:p>
        </w:tc>
        <w:tc>
          <w:tcPr>
            <w:tcW w:w="1418" w:type="dxa"/>
            <w:tcBorders>
              <w:left w:val="single" w:sz="4" w:space="0" w:color="auto"/>
            </w:tcBorders>
            <w:vAlign w:val="center"/>
          </w:tcPr>
          <w:p w14:paraId="34D71293" w14:textId="73F66128" w:rsidR="00C3052C" w:rsidRPr="002C2410" w:rsidRDefault="00C3052C" w:rsidP="002C2410">
            <w:pPr>
              <w:spacing w:line="300" w:lineRule="exact"/>
              <w:ind w:firstLine="0"/>
              <w:jc w:val="center"/>
              <w:rPr>
                <w:b/>
                <w:bCs/>
                <w:lang w:val="nl-NL"/>
              </w:rPr>
            </w:pPr>
            <w:r w:rsidRPr="002C2410">
              <w:rPr>
                <w:b/>
                <w:bCs/>
                <w:lang w:val="nl-NL"/>
              </w:rPr>
              <w:t>Trung vị</w:t>
            </w:r>
          </w:p>
          <w:p w14:paraId="39F0525E" w14:textId="77777777" w:rsidR="00C3052C" w:rsidRPr="002C2410" w:rsidRDefault="00C3052C" w:rsidP="002C2410">
            <w:pPr>
              <w:spacing w:line="300" w:lineRule="exact"/>
              <w:ind w:firstLine="0"/>
              <w:jc w:val="center"/>
              <w:rPr>
                <w:lang w:val="nl-NL"/>
              </w:rPr>
            </w:pPr>
            <w:r w:rsidRPr="002C2410">
              <w:rPr>
                <w:lang w:val="nl-NL"/>
              </w:rPr>
              <w:t>(Tứ phân vị)</w:t>
            </w:r>
          </w:p>
        </w:tc>
        <w:tc>
          <w:tcPr>
            <w:tcW w:w="850" w:type="dxa"/>
            <w:vAlign w:val="center"/>
          </w:tcPr>
          <w:p w14:paraId="5394A621" w14:textId="77777777" w:rsidR="00C3052C" w:rsidRPr="002C2410" w:rsidRDefault="00C3052C" w:rsidP="002C2410">
            <w:pPr>
              <w:spacing w:line="300" w:lineRule="exact"/>
              <w:ind w:firstLine="0"/>
              <w:jc w:val="center"/>
              <w:rPr>
                <w:b/>
                <w:bCs/>
                <w:lang w:val="nl-NL"/>
              </w:rPr>
            </w:pPr>
            <w:r w:rsidRPr="002C2410">
              <w:rPr>
                <w:b/>
                <w:bCs/>
                <w:lang w:val="nl-NL"/>
              </w:rPr>
              <w:t>p</w:t>
            </w:r>
          </w:p>
        </w:tc>
      </w:tr>
      <w:tr w:rsidR="00C3052C" w:rsidRPr="002C2410" w14:paraId="2711F228" w14:textId="77777777" w:rsidTr="002C2410">
        <w:trPr>
          <w:trHeight w:val="406"/>
          <w:jc w:val="center"/>
        </w:trPr>
        <w:tc>
          <w:tcPr>
            <w:tcW w:w="1150" w:type="dxa"/>
            <w:vMerge w:val="restart"/>
            <w:vAlign w:val="center"/>
          </w:tcPr>
          <w:p w14:paraId="50C9C07E" w14:textId="77777777" w:rsidR="00C3052C" w:rsidRPr="002C2410" w:rsidRDefault="00C3052C" w:rsidP="002C2410">
            <w:pPr>
              <w:spacing w:line="300" w:lineRule="exact"/>
              <w:ind w:firstLine="0"/>
              <w:jc w:val="center"/>
              <w:rPr>
                <w:lang w:val="nl-NL"/>
              </w:rPr>
            </w:pPr>
            <w:r w:rsidRPr="002C2410">
              <w:t>Đường kính khối u</w:t>
            </w:r>
          </w:p>
        </w:tc>
        <w:tc>
          <w:tcPr>
            <w:tcW w:w="708" w:type="dxa"/>
            <w:vMerge w:val="restart"/>
            <w:tcBorders>
              <w:right w:val="single" w:sz="4" w:space="0" w:color="auto"/>
            </w:tcBorders>
            <w:vAlign w:val="center"/>
          </w:tcPr>
          <w:p w14:paraId="66EA7FCE" w14:textId="77777777" w:rsidR="00C3052C" w:rsidRPr="002C2410" w:rsidRDefault="00C3052C" w:rsidP="002C2410">
            <w:pPr>
              <w:spacing w:line="300" w:lineRule="exact"/>
              <w:ind w:firstLine="0"/>
              <w:jc w:val="center"/>
              <w:rPr>
                <w:lang w:val="nl-NL"/>
              </w:rPr>
            </w:pPr>
            <w:r w:rsidRPr="002C2410">
              <w:t>0,19</w:t>
            </w:r>
          </w:p>
        </w:tc>
        <w:tc>
          <w:tcPr>
            <w:tcW w:w="848" w:type="dxa"/>
            <w:vMerge w:val="restart"/>
            <w:tcBorders>
              <w:left w:val="single" w:sz="4" w:space="0" w:color="auto"/>
            </w:tcBorders>
            <w:vAlign w:val="center"/>
          </w:tcPr>
          <w:p w14:paraId="4D360077" w14:textId="77777777" w:rsidR="00C3052C" w:rsidRPr="002C2410" w:rsidRDefault="00C3052C" w:rsidP="002C2410">
            <w:pPr>
              <w:spacing w:line="300" w:lineRule="exact"/>
              <w:ind w:firstLine="0"/>
              <w:jc w:val="center"/>
              <w:rPr>
                <w:b/>
                <w:bCs/>
                <w:lang w:val="nl-NL"/>
              </w:rPr>
            </w:pPr>
            <w:r w:rsidRPr="002C2410">
              <w:rPr>
                <w:b/>
                <w:bCs/>
              </w:rPr>
              <w:t>&lt; 0,05</w:t>
            </w:r>
          </w:p>
        </w:tc>
        <w:tc>
          <w:tcPr>
            <w:tcW w:w="850" w:type="dxa"/>
            <w:vMerge w:val="restart"/>
            <w:vAlign w:val="center"/>
          </w:tcPr>
          <w:p w14:paraId="2BBCAE06" w14:textId="77777777" w:rsidR="00C3052C" w:rsidRPr="002C2410" w:rsidRDefault="00C3052C" w:rsidP="002C2410">
            <w:pPr>
              <w:spacing w:line="300" w:lineRule="exact"/>
              <w:ind w:firstLine="0"/>
              <w:jc w:val="center"/>
              <w:rPr>
                <w:lang w:val="nl-NL"/>
              </w:rPr>
            </w:pPr>
            <w:r w:rsidRPr="002C2410">
              <w:rPr>
                <w:lang w:val="nl-NL"/>
              </w:rPr>
              <w:t>Huyết khối TMC</w:t>
            </w:r>
          </w:p>
        </w:tc>
        <w:tc>
          <w:tcPr>
            <w:tcW w:w="1117" w:type="dxa"/>
            <w:tcBorders>
              <w:right w:val="single" w:sz="4" w:space="0" w:color="auto"/>
            </w:tcBorders>
          </w:tcPr>
          <w:p w14:paraId="006CD907" w14:textId="77777777" w:rsidR="00C3052C" w:rsidRPr="002C2410" w:rsidRDefault="00C3052C" w:rsidP="002C2410">
            <w:pPr>
              <w:spacing w:line="300" w:lineRule="exact"/>
              <w:ind w:firstLine="0"/>
              <w:jc w:val="center"/>
              <w:rPr>
                <w:lang w:val="nl-NL"/>
              </w:rPr>
            </w:pPr>
            <w:r w:rsidRPr="002C2410">
              <w:rPr>
                <w:lang w:val="nl-NL"/>
              </w:rPr>
              <w:t>Có</w:t>
            </w:r>
          </w:p>
          <w:p w14:paraId="6ACE8189" w14:textId="77777777" w:rsidR="00C3052C" w:rsidRPr="002C2410" w:rsidRDefault="00C3052C" w:rsidP="002C2410">
            <w:pPr>
              <w:spacing w:line="300" w:lineRule="exact"/>
              <w:ind w:firstLine="0"/>
              <w:jc w:val="center"/>
              <w:rPr>
                <w:lang w:val="nl-NL"/>
              </w:rPr>
            </w:pPr>
            <w:r w:rsidRPr="002C2410">
              <w:rPr>
                <w:lang w:val="nl-NL"/>
              </w:rPr>
              <w:t>(n = 35)</w:t>
            </w:r>
          </w:p>
        </w:tc>
        <w:tc>
          <w:tcPr>
            <w:tcW w:w="1418" w:type="dxa"/>
            <w:tcBorders>
              <w:left w:val="single" w:sz="4" w:space="0" w:color="auto"/>
            </w:tcBorders>
            <w:vAlign w:val="center"/>
          </w:tcPr>
          <w:p w14:paraId="0F4C541E" w14:textId="4DFA2B06" w:rsidR="00C3052C" w:rsidRPr="002C2410" w:rsidRDefault="00C3052C" w:rsidP="002C2410">
            <w:pPr>
              <w:spacing w:line="300" w:lineRule="exact"/>
              <w:ind w:firstLine="0"/>
              <w:jc w:val="center"/>
              <w:rPr>
                <w:lang w:val="nl-NL"/>
              </w:rPr>
            </w:pPr>
            <w:r w:rsidRPr="002C2410">
              <w:rPr>
                <w:lang w:val="nl-NL"/>
              </w:rPr>
              <w:t>5,46</w:t>
            </w:r>
          </w:p>
          <w:p w14:paraId="7E43BEC3" w14:textId="77777777" w:rsidR="00C3052C" w:rsidRPr="002C2410" w:rsidRDefault="00C3052C" w:rsidP="002C2410">
            <w:pPr>
              <w:spacing w:line="300" w:lineRule="exact"/>
              <w:ind w:firstLine="0"/>
              <w:jc w:val="center"/>
              <w:rPr>
                <w:lang w:val="nl-NL"/>
              </w:rPr>
            </w:pPr>
            <w:r w:rsidRPr="002C2410">
              <w:rPr>
                <w:lang w:val="nl-NL"/>
              </w:rPr>
              <w:t>(2,15-10,5)</w:t>
            </w:r>
          </w:p>
        </w:tc>
        <w:tc>
          <w:tcPr>
            <w:tcW w:w="850" w:type="dxa"/>
            <w:vMerge w:val="restart"/>
            <w:vAlign w:val="center"/>
          </w:tcPr>
          <w:p w14:paraId="07FA4411" w14:textId="77777777" w:rsidR="00C3052C" w:rsidRPr="002C2410" w:rsidRDefault="00C3052C" w:rsidP="002C2410">
            <w:pPr>
              <w:spacing w:line="300" w:lineRule="exact"/>
              <w:ind w:firstLine="0"/>
              <w:jc w:val="center"/>
              <w:rPr>
                <w:b/>
                <w:bCs/>
                <w:lang w:val="nl-NL"/>
              </w:rPr>
            </w:pPr>
            <w:r w:rsidRPr="002C2410">
              <w:rPr>
                <w:b/>
                <w:bCs/>
                <w:lang w:val="nl-NL"/>
              </w:rPr>
              <w:t>&lt; 0,05</w:t>
            </w:r>
          </w:p>
        </w:tc>
      </w:tr>
      <w:tr w:rsidR="00C3052C" w:rsidRPr="002C2410" w14:paraId="53B38690" w14:textId="77777777" w:rsidTr="002C2410">
        <w:trPr>
          <w:trHeight w:val="406"/>
          <w:jc w:val="center"/>
        </w:trPr>
        <w:tc>
          <w:tcPr>
            <w:tcW w:w="1150" w:type="dxa"/>
            <w:vMerge/>
            <w:vAlign w:val="center"/>
          </w:tcPr>
          <w:p w14:paraId="7683A1EC" w14:textId="77777777" w:rsidR="00C3052C" w:rsidRPr="002C2410" w:rsidRDefault="00C3052C" w:rsidP="002C2410">
            <w:pPr>
              <w:spacing w:line="300" w:lineRule="exact"/>
              <w:jc w:val="center"/>
              <w:rPr>
                <w:lang w:val="nl-NL"/>
              </w:rPr>
            </w:pPr>
          </w:p>
        </w:tc>
        <w:tc>
          <w:tcPr>
            <w:tcW w:w="708" w:type="dxa"/>
            <w:vMerge/>
            <w:tcBorders>
              <w:right w:val="single" w:sz="4" w:space="0" w:color="auto"/>
            </w:tcBorders>
            <w:vAlign w:val="center"/>
          </w:tcPr>
          <w:p w14:paraId="32E7E02F" w14:textId="77777777" w:rsidR="00C3052C" w:rsidRPr="002C2410" w:rsidRDefault="00C3052C" w:rsidP="002C2410">
            <w:pPr>
              <w:spacing w:line="300" w:lineRule="exact"/>
              <w:jc w:val="center"/>
              <w:rPr>
                <w:b/>
                <w:bCs/>
                <w:lang w:val="nl-NL"/>
              </w:rPr>
            </w:pPr>
          </w:p>
        </w:tc>
        <w:tc>
          <w:tcPr>
            <w:tcW w:w="848" w:type="dxa"/>
            <w:vMerge/>
            <w:tcBorders>
              <w:left w:val="single" w:sz="4" w:space="0" w:color="auto"/>
            </w:tcBorders>
            <w:vAlign w:val="center"/>
          </w:tcPr>
          <w:p w14:paraId="049031E3" w14:textId="77777777" w:rsidR="00C3052C" w:rsidRPr="002C2410" w:rsidRDefault="00C3052C" w:rsidP="002C2410">
            <w:pPr>
              <w:spacing w:line="300" w:lineRule="exact"/>
              <w:jc w:val="center"/>
              <w:rPr>
                <w:b/>
                <w:bCs/>
                <w:lang w:val="nl-NL"/>
              </w:rPr>
            </w:pPr>
          </w:p>
        </w:tc>
        <w:tc>
          <w:tcPr>
            <w:tcW w:w="850" w:type="dxa"/>
            <w:vMerge/>
            <w:vAlign w:val="center"/>
          </w:tcPr>
          <w:p w14:paraId="2AD67788" w14:textId="77777777" w:rsidR="00C3052C" w:rsidRPr="002C2410" w:rsidRDefault="00C3052C" w:rsidP="002C2410">
            <w:pPr>
              <w:spacing w:line="300" w:lineRule="exact"/>
              <w:jc w:val="center"/>
              <w:rPr>
                <w:lang w:val="nl-NL"/>
              </w:rPr>
            </w:pPr>
          </w:p>
        </w:tc>
        <w:tc>
          <w:tcPr>
            <w:tcW w:w="1117" w:type="dxa"/>
            <w:tcBorders>
              <w:right w:val="single" w:sz="4" w:space="0" w:color="auto"/>
            </w:tcBorders>
          </w:tcPr>
          <w:p w14:paraId="00B45A60" w14:textId="77777777" w:rsidR="00C3052C" w:rsidRPr="002C2410" w:rsidRDefault="00C3052C" w:rsidP="002C2410">
            <w:pPr>
              <w:spacing w:line="300" w:lineRule="exact"/>
              <w:ind w:firstLine="0"/>
              <w:jc w:val="center"/>
              <w:rPr>
                <w:lang w:val="nl-NL"/>
              </w:rPr>
            </w:pPr>
            <w:r w:rsidRPr="002C2410">
              <w:rPr>
                <w:lang w:val="nl-NL"/>
              </w:rPr>
              <w:t>Không</w:t>
            </w:r>
          </w:p>
          <w:p w14:paraId="21FBD0AC" w14:textId="77777777" w:rsidR="00C3052C" w:rsidRPr="002C2410" w:rsidRDefault="00C3052C" w:rsidP="002C2410">
            <w:pPr>
              <w:spacing w:line="300" w:lineRule="exact"/>
              <w:ind w:firstLine="0"/>
              <w:jc w:val="center"/>
              <w:rPr>
                <w:lang w:val="nl-NL"/>
              </w:rPr>
            </w:pPr>
            <w:r w:rsidRPr="002C2410">
              <w:rPr>
                <w:lang w:val="nl-NL"/>
              </w:rPr>
              <w:t>(n = 96)</w:t>
            </w:r>
          </w:p>
        </w:tc>
        <w:tc>
          <w:tcPr>
            <w:tcW w:w="1418" w:type="dxa"/>
            <w:tcBorders>
              <w:left w:val="single" w:sz="4" w:space="0" w:color="auto"/>
            </w:tcBorders>
          </w:tcPr>
          <w:p w14:paraId="54810803" w14:textId="77777777" w:rsidR="00C3052C" w:rsidRPr="002C2410" w:rsidRDefault="00C3052C" w:rsidP="002C2410">
            <w:pPr>
              <w:spacing w:line="300" w:lineRule="exact"/>
              <w:ind w:firstLine="0"/>
              <w:jc w:val="center"/>
              <w:rPr>
                <w:lang w:val="nl-NL"/>
              </w:rPr>
            </w:pPr>
            <w:r w:rsidRPr="002C2410">
              <w:rPr>
                <w:lang w:val="nl-NL"/>
              </w:rPr>
              <w:t>2,15</w:t>
            </w:r>
          </w:p>
          <w:p w14:paraId="751D42E6" w14:textId="77777777" w:rsidR="00C3052C" w:rsidRPr="002C2410" w:rsidRDefault="00C3052C" w:rsidP="002C2410">
            <w:pPr>
              <w:spacing w:line="300" w:lineRule="exact"/>
              <w:ind w:firstLine="0"/>
              <w:jc w:val="center"/>
              <w:rPr>
                <w:lang w:val="nl-NL"/>
              </w:rPr>
            </w:pPr>
            <w:r w:rsidRPr="002C2410">
              <w:rPr>
                <w:lang w:val="nl-NL"/>
              </w:rPr>
              <w:t>(0,59-6,96)</w:t>
            </w:r>
          </w:p>
        </w:tc>
        <w:tc>
          <w:tcPr>
            <w:tcW w:w="850" w:type="dxa"/>
            <w:vMerge/>
            <w:vAlign w:val="center"/>
          </w:tcPr>
          <w:p w14:paraId="7E9C77F9" w14:textId="77777777" w:rsidR="00C3052C" w:rsidRPr="002C2410" w:rsidRDefault="00C3052C" w:rsidP="002C2410">
            <w:pPr>
              <w:spacing w:line="300" w:lineRule="exact"/>
              <w:jc w:val="center"/>
              <w:rPr>
                <w:lang w:val="nl-NL"/>
              </w:rPr>
            </w:pPr>
          </w:p>
        </w:tc>
      </w:tr>
      <w:tr w:rsidR="00C3052C" w:rsidRPr="002C2410" w14:paraId="14692637" w14:textId="77777777" w:rsidTr="002C2410">
        <w:trPr>
          <w:trHeight w:val="406"/>
          <w:jc w:val="center"/>
        </w:trPr>
        <w:tc>
          <w:tcPr>
            <w:tcW w:w="1150" w:type="dxa"/>
            <w:vMerge w:val="restart"/>
            <w:vAlign w:val="center"/>
          </w:tcPr>
          <w:p w14:paraId="293E2CF0" w14:textId="77777777" w:rsidR="00C3052C" w:rsidRPr="002C2410" w:rsidRDefault="00C3052C" w:rsidP="002C2410">
            <w:pPr>
              <w:spacing w:line="300" w:lineRule="exact"/>
              <w:ind w:firstLine="0"/>
              <w:jc w:val="center"/>
              <w:rPr>
                <w:lang w:val="nl-NL"/>
              </w:rPr>
            </w:pPr>
            <w:r w:rsidRPr="002C2410">
              <w:t>Số lượng u</w:t>
            </w:r>
          </w:p>
        </w:tc>
        <w:tc>
          <w:tcPr>
            <w:tcW w:w="708" w:type="dxa"/>
            <w:vMerge w:val="restart"/>
            <w:tcBorders>
              <w:right w:val="single" w:sz="4" w:space="0" w:color="auto"/>
            </w:tcBorders>
            <w:vAlign w:val="center"/>
          </w:tcPr>
          <w:p w14:paraId="514EB8DF" w14:textId="77777777" w:rsidR="00C3052C" w:rsidRPr="002C2410" w:rsidRDefault="00C3052C" w:rsidP="002C2410">
            <w:pPr>
              <w:spacing w:line="300" w:lineRule="exact"/>
              <w:ind w:firstLine="0"/>
              <w:jc w:val="center"/>
              <w:rPr>
                <w:b/>
                <w:bCs/>
                <w:lang w:val="nl-NL"/>
              </w:rPr>
            </w:pPr>
            <w:r w:rsidRPr="002C2410">
              <w:t>0,14</w:t>
            </w:r>
          </w:p>
        </w:tc>
        <w:tc>
          <w:tcPr>
            <w:tcW w:w="848" w:type="dxa"/>
            <w:vMerge w:val="restart"/>
            <w:tcBorders>
              <w:left w:val="single" w:sz="4" w:space="0" w:color="auto"/>
            </w:tcBorders>
            <w:vAlign w:val="center"/>
          </w:tcPr>
          <w:p w14:paraId="54171A01" w14:textId="77777777" w:rsidR="00C3052C" w:rsidRPr="002C2410" w:rsidRDefault="00C3052C" w:rsidP="002C2410">
            <w:pPr>
              <w:spacing w:line="300" w:lineRule="exact"/>
              <w:ind w:firstLine="0"/>
              <w:jc w:val="center"/>
              <w:rPr>
                <w:b/>
                <w:bCs/>
                <w:lang w:val="nl-NL"/>
              </w:rPr>
            </w:pPr>
            <w:r w:rsidRPr="002C2410">
              <w:t>&gt; 0,05</w:t>
            </w:r>
          </w:p>
        </w:tc>
        <w:tc>
          <w:tcPr>
            <w:tcW w:w="850" w:type="dxa"/>
            <w:vMerge w:val="restart"/>
            <w:vAlign w:val="center"/>
          </w:tcPr>
          <w:p w14:paraId="154D6DC9" w14:textId="115169D0" w:rsidR="00C3052C" w:rsidRPr="002C2410" w:rsidRDefault="00C3052C" w:rsidP="002C2410">
            <w:pPr>
              <w:spacing w:line="300" w:lineRule="exact"/>
              <w:ind w:firstLine="0"/>
              <w:jc w:val="center"/>
              <w:rPr>
                <w:b/>
                <w:bCs/>
                <w:lang w:val="nl-NL"/>
              </w:rPr>
            </w:pPr>
            <w:r w:rsidRPr="002C2410">
              <w:rPr>
                <w:lang w:val="nl-NL"/>
              </w:rPr>
              <w:t>Di căn hạch</w:t>
            </w:r>
          </w:p>
        </w:tc>
        <w:tc>
          <w:tcPr>
            <w:tcW w:w="1117" w:type="dxa"/>
            <w:tcBorders>
              <w:right w:val="single" w:sz="4" w:space="0" w:color="auto"/>
            </w:tcBorders>
          </w:tcPr>
          <w:p w14:paraId="56796E31" w14:textId="77777777" w:rsidR="00C3052C" w:rsidRPr="002C2410" w:rsidRDefault="00C3052C" w:rsidP="002C2410">
            <w:pPr>
              <w:spacing w:line="300" w:lineRule="exact"/>
              <w:ind w:firstLine="0"/>
              <w:jc w:val="center"/>
              <w:rPr>
                <w:lang w:val="nl-NL"/>
              </w:rPr>
            </w:pPr>
            <w:r w:rsidRPr="002C2410">
              <w:rPr>
                <w:lang w:val="nl-NL"/>
              </w:rPr>
              <w:t>Có</w:t>
            </w:r>
          </w:p>
          <w:p w14:paraId="0B853428" w14:textId="77777777" w:rsidR="00C3052C" w:rsidRPr="002C2410" w:rsidRDefault="00C3052C" w:rsidP="002C2410">
            <w:pPr>
              <w:spacing w:line="300" w:lineRule="exact"/>
              <w:ind w:firstLine="0"/>
              <w:jc w:val="center"/>
              <w:rPr>
                <w:lang w:val="nl-NL"/>
              </w:rPr>
            </w:pPr>
            <w:r w:rsidRPr="002C2410">
              <w:rPr>
                <w:lang w:val="nl-NL"/>
              </w:rPr>
              <w:t>(n = 6)</w:t>
            </w:r>
          </w:p>
        </w:tc>
        <w:tc>
          <w:tcPr>
            <w:tcW w:w="1418" w:type="dxa"/>
            <w:tcBorders>
              <w:left w:val="single" w:sz="4" w:space="0" w:color="auto"/>
            </w:tcBorders>
          </w:tcPr>
          <w:p w14:paraId="102E9AA8" w14:textId="77777777" w:rsidR="00C3052C" w:rsidRPr="002C2410" w:rsidRDefault="00C3052C" w:rsidP="002C2410">
            <w:pPr>
              <w:spacing w:line="300" w:lineRule="exact"/>
              <w:ind w:firstLine="0"/>
              <w:jc w:val="center"/>
              <w:rPr>
                <w:lang w:val="nl-NL"/>
              </w:rPr>
            </w:pPr>
            <w:r w:rsidRPr="002C2410">
              <w:rPr>
                <w:lang w:val="nl-NL"/>
              </w:rPr>
              <w:t>12,12</w:t>
            </w:r>
          </w:p>
          <w:p w14:paraId="66EFD461" w14:textId="77777777" w:rsidR="00C3052C" w:rsidRPr="002C2410" w:rsidRDefault="00C3052C" w:rsidP="002C2410">
            <w:pPr>
              <w:spacing w:line="300" w:lineRule="exact"/>
              <w:ind w:firstLine="0"/>
              <w:jc w:val="center"/>
              <w:rPr>
                <w:lang w:val="nl-NL"/>
              </w:rPr>
            </w:pPr>
            <w:r w:rsidRPr="002C2410">
              <w:rPr>
                <w:lang w:val="nl-NL"/>
              </w:rPr>
              <w:t>(0,20-19,3)</w:t>
            </w:r>
          </w:p>
        </w:tc>
        <w:tc>
          <w:tcPr>
            <w:tcW w:w="850" w:type="dxa"/>
            <w:vMerge w:val="restart"/>
            <w:vAlign w:val="center"/>
          </w:tcPr>
          <w:p w14:paraId="19B373AB" w14:textId="77777777" w:rsidR="00C3052C" w:rsidRPr="002C2410" w:rsidRDefault="00C3052C" w:rsidP="002C2410">
            <w:pPr>
              <w:spacing w:line="300" w:lineRule="exact"/>
              <w:ind w:firstLine="0"/>
              <w:jc w:val="center"/>
              <w:rPr>
                <w:lang w:val="nl-NL"/>
              </w:rPr>
            </w:pPr>
            <w:r w:rsidRPr="002C2410">
              <w:rPr>
                <w:lang w:val="nl-NL"/>
              </w:rPr>
              <w:t>&gt; 0,05</w:t>
            </w:r>
          </w:p>
        </w:tc>
      </w:tr>
      <w:tr w:rsidR="00C3052C" w:rsidRPr="002C2410" w14:paraId="76B9D86D" w14:textId="77777777" w:rsidTr="002C2410">
        <w:trPr>
          <w:trHeight w:val="430"/>
          <w:jc w:val="center"/>
        </w:trPr>
        <w:tc>
          <w:tcPr>
            <w:tcW w:w="1150" w:type="dxa"/>
            <w:vMerge/>
            <w:vAlign w:val="center"/>
          </w:tcPr>
          <w:p w14:paraId="20EBBD36" w14:textId="77777777" w:rsidR="00C3052C" w:rsidRPr="002C2410" w:rsidRDefault="00C3052C" w:rsidP="002C2410">
            <w:pPr>
              <w:spacing w:line="300" w:lineRule="exact"/>
              <w:jc w:val="center"/>
              <w:rPr>
                <w:lang w:val="nl-NL"/>
              </w:rPr>
            </w:pPr>
          </w:p>
        </w:tc>
        <w:tc>
          <w:tcPr>
            <w:tcW w:w="708" w:type="dxa"/>
            <w:vMerge/>
            <w:tcBorders>
              <w:right w:val="single" w:sz="4" w:space="0" w:color="auto"/>
            </w:tcBorders>
            <w:vAlign w:val="center"/>
          </w:tcPr>
          <w:p w14:paraId="0EC6810F" w14:textId="77777777" w:rsidR="00C3052C" w:rsidRPr="002C2410" w:rsidRDefault="00C3052C" w:rsidP="002C2410">
            <w:pPr>
              <w:spacing w:line="300" w:lineRule="exact"/>
              <w:jc w:val="center"/>
              <w:rPr>
                <w:b/>
                <w:bCs/>
                <w:lang w:val="nl-NL"/>
              </w:rPr>
            </w:pPr>
          </w:p>
        </w:tc>
        <w:tc>
          <w:tcPr>
            <w:tcW w:w="848" w:type="dxa"/>
            <w:vMerge/>
            <w:tcBorders>
              <w:left w:val="single" w:sz="4" w:space="0" w:color="auto"/>
            </w:tcBorders>
            <w:vAlign w:val="center"/>
          </w:tcPr>
          <w:p w14:paraId="7051D804" w14:textId="77777777" w:rsidR="00C3052C" w:rsidRPr="002C2410" w:rsidRDefault="00C3052C" w:rsidP="002C2410">
            <w:pPr>
              <w:spacing w:line="300" w:lineRule="exact"/>
              <w:jc w:val="center"/>
              <w:rPr>
                <w:b/>
                <w:bCs/>
                <w:lang w:val="nl-NL"/>
              </w:rPr>
            </w:pPr>
          </w:p>
        </w:tc>
        <w:tc>
          <w:tcPr>
            <w:tcW w:w="850" w:type="dxa"/>
            <w:vMerge/>
            <w:vAlign w:val="center"/>
          </w:tcPr>
          <w:p w14:paraId="0ED8FACE" w14:textId="77777777" w:rsidR="00C3052C" w:rsidRPr="002C2410" w:rsidRDefault="00C3052C" w:rsidP="002C2410">
            <w:pPr>
              <w:spacing w:line="300" w:lineRule="exact"/>
              <w:jc w:val="center"/>
              <w:rPr>
                <w:b/>
                <w:bCs/>
                <w:lang w:val="nl-NL"/>
              </w:rPr>
            </w:pPr>
          </w:p>
        </w:tc>
        <w:tc>
          <w:tcPr>
            <w:tcW w:w="1117" w:type="dxa"/>
            <w:tcBorders>
              <w:right w:val="single" w:sz="4" w:space="0" w:color="auto"/>
            </w:tcBorders>
          </w:tcPr>
          <w:p w14:paraId="541628F6" w14:textId="77777777" w:rsidR="002C2410" w:rsidRPr="002C2410" w:rsidRDefault="00C3052C" w:rsidP="002C2410">
            <w:pPr>
              <w:spacing w:line="300" w:lineRule="exact"/>
              <w:ind w:firstLine="0"/>
              <w:jc w:val="center"/>
              <w:rPr>
                <w:lang w:val="nl-NL"/>
              </w:rPr>
            </w:pPr>
            <w:r w:rsidRPr="002C2410">
              <w:rPr>
                <w:lang w:val="nl-NL"/>
              </w:rPr>
              <w:t>Không</w:t>
            </w:r>
            <w:r w:rsidR="002C2410" w:rsidRPr="002C2410">
              <w:rPr>
                <w:lang w:val="nl-NL"/>
              </w:rPr>
              <w:t xml:space="preserve"> </w:t>
            </w:r>
          </w:p>
          <w:p w14:paraId="52C608DE" w14:textId="068C6BF4" w:rsidR="00C3052C" w:rsidRPr="002C2410" w:rsidRDefault="00C3052C" w:rsidP="002C2410">
            <w:pPr>
              <w:spacing w:line="300" w:lineRule="exact"/>
              <w:ind w:firstLine="0"/>
              <w:jc w:val="center"/>
              <w:rPr>
                <w:lang w:val="nl-NL"/>
              </w:rPr>
            </w:pPr>
            <w:r w:rsidRPr="002C2410">
              <w:rPr>
                <w:lang w:val="nl-NL"/>
              </w:rPr>
              <w:t>(n = 125)</w:t>
            </w:r>
          </w:p>
        </w:tc>
        <w:tc>
          <w:tcPr>
            <w:tcW w:w="1418" w:type="dxa"/>
            <w:tcBorders>
              <w:left w:val="single" w:sz="4" w:space="0" w:color="auto"/>
            </w:tcBorders>
          </w:tcPr>
          <w:p w14:paraId="124F19D2" w14:textId="77777777" w:rsidR="00C3052C" w:rsidRPr="002C2410" w:rsidRDefault="00C3052C" w:rsidP="002C2410">
            <w:pPr>
              <w:spacing w:line="300" w:lineRule="exact"/>
              <w:ind w:firstLine="0"/>
              <w:jc w:val="center"/>
              <w:rPr>
                <w:lang w:val="nl-NL"/>
              </w:rPr>
            </w:pPr>
            <w:r w:rsidRPr="002C2410">
              <w:rPr>
                <w:lang w:val="nl-NL"/>
              </w:rPr>
              <w:t>2,71</w:t>
            </w:r>
          </w:p>
          <w:p w14:paraId="7F9E59B6" w14:textId="77777777" w:rsidR="00C3052C" w:rsidRPr="002C2410" w:rsidRDefault="00C3052C" w:rsidP="002C2410">
            <w:pPr>
              <w:spacing w:line="300" w:lineRule="exact"/>
              <w:ind w:firstLine="0"/>
              <w:jc w:val="center"/>
              <w:rPr>
                <w:lang w:val="nl-NL"/>
              </w:rPr>
            </w:pPr>
            <w:r w:rsidRPr="002C2410">
              <w:rPr>
                <w:lang w:val="nl-NL"/>
              </w:rPr>
              <w:t>(0,81-7,66)</w:t>
            </w:r>
          </w:p>
        </w:tc>
        <w:tc>
          <w:tcPr>
            <w:tcW w:w="850" w:type="dxa"/>
            <w:vMerge/>
            <w:vAlign w:val="center"/>
          </w:tcPr>
          <w:p w14:paraId="78E4A5CE" w14:textId="77777777" w:rsidR="00C3052C" w:rsidRPr="002C2410" w:rsidRDefault="00C3052C" w:rsidP="002C2410">
            <w:pPr>
              <w:spacing w:line="300" w:lineRule="exact"/>
              <w:jc w:val="center"/>
              <w:rPr>
                <w:b/>
                <w:bCs/>
                <w:lang w:val="nl-NL"/>
              </w:rPr>
            </w:pPr>
          </w:p>
        </w:tc>
      </w:tr>
      <w:tr w:rsidR="00C3052C" w:rsidRPr="002C2410" w14:paraId="5A7F93AE" w14:textId="77777777" w:rsidTr="002C2410">
        <w:trPr>
          <w:trHeight w:val="353"/>
          <w:jc w:val="center"/>
        </w:trPr>
        <w:tc>
          <w:tcPr>
            <w:tcW w:w="1150" w:type="dxa"/>
            <w:vMerge w:val="restart"/>
            <w:vAlign w:val="center"/>
          </w:tcPr>
          <w:p w14:paraId="52B0D2E5" w14:textId="77777777" w:rsidR="00C3052C" w:rsidRPr="002C2410" w:rsidRDefault="00C3052C" w:rsidP="002C2410">
            <w:pPr>
              <w:spacing w:line="300" w:lineRule="exact"/>
              <w:ind w:firstLine="0"/>
              <w:jc w:val="center"/>
              <w:rPr>
                <w:lang w:val="nl-NL"/>
              </w:rPr>
            </w:pPr>
            <w:r w:rsidRPr="002C2410">
              <w:t>Giai đoạn BCLC</w:t>
            </w:r>
          </w:p>
        </w:tc>
        <w:tc>
          <w:tcPr>
            <w:tcW w:w="708" w:type="dxa"/>
            <w:vMerge w:val="restart"/>
            <w:tcBorders>
              <w:right w:val="single" w:sz="4" w:space="0" w:color="auto"/>
            </w:tcBorders>
            <w:vAlign w:val="center"/>
          </w:tcPr>
          <w:p w14:paraId="64977A6C" w14:textId="77777777" w:rsidR="00C3052C" w:rsidRPr="002C2410" w:rsidRDefault="00C3052C" w:rsidP="002C2410">
            <w:pPr>
              <w:spacing w:line="300" w:lineRule="exact"/>
              <w:ind w:firstLine="0"/>
              <w:jc w:val="center"/>
              <w:rPr>
                <w:b/>
                <w:bCs/>
                <w:lang w:val="nl-NL"/>
              </w:rPr>
            </w:pPr>
            <w:r w:rsidRPr="002C2410">
              <w:t>0,12</w:t>
            </w:r>
          </w:p>
        </w:tc>
        <w:tc>
          <w:tcPr>
            <w:tcW w:w="848" w:type="dxa"/>
            <w:vMerge w:val="restart"/>
            <w:tcBorders>
              <w:left w:val="single" w:sz="4" w:space="0" w:color="auto"/>
            </w:tcBorders>
            <w:vAlign w:val="center"/>
          </w:tcPr>
          <w:p w14:paraId="22407C45" w14:textId="77777777" w:rsidR="00C3052C" w:rsidRPr="002C2410" w:rsidRDefault="00C3052C" w:rsidP="002C2410">
            <w:pPr>
              <w:spacing w:line="300" w:lineRule="exact"/>
              <w:ind w:firstLine="0"/>
              <w:jc w:val="center"/>
              <w:rPr>
                <w:b/>
                <w:bCs/>
                <w:lang w:val="nl-NL"/>
              </w:rPr>
            </w:pPr>
            <w:r w:rsidRPr="002C2410">
              <w:t>&gt; 0,05</w:t>
            </w:r>
          </w:p>
        </w:tc>
        <w:tc>
          <w:tcPr>
            <w:tcW w:w="850" w:type="dxa"/>
            <w:vMerge w:val="restart"/>
            <w:vAlign w:val="center"/>
          </w:tcPr>
          <w:p w14:paraId="1EEC2049" w14:textId="77777777" w:rsidR="00C3052C" w:rsidRPr="002C2410" w:rsidRDefault="00C3052C" w:rsidP="002C2410">
            <w:pPr>
              <w:spacing w:line="300" w:lineRule="exact"/>
              <w:ind w:firstLine="0"/>
              <w:jc w:val="center"/>
              <w:rPr>
                <w:b/>
                <w:bCs/>
                <w:lang w:val="nl-NL"/>
              </w:rPr>
            </w:pPr>
            <w:r w:rsidRPr="002C2410">
              <w:rPr>
                <w:lang w:val="nl-NL"/>
              </w:rPr>
              <w:t>Di căn xa</w:t>
            </w:r>
          </w:p>
        </w:tc>
        <w:tc>
          <w:tcPr>
            <w:tcW w:w="1117" w:type="dxa"/>
            <w:tcBorders>
              <w:right w:val="single" w:sz="4" w:space="0" w:color="auto"/>
            </w:tcBorders>
          </w:tcPr>
          <w:p w14:paraId="639F535B" w14:textId="0735690F" w:rsidR="00C3052C" w:rsidRPr="002C2410" w:rsidRDefault="00C3052C" w:rsidP="002C2410">
            <w:pPr>
              <w:spacing w:line="300" w:lineRule="exact"/>
              <w:ind w:firstLine="0"/>
              <w:jc w:val="center"/>
              <w:rPr>
                <w:lang w:val="nl-NL"/>
              </w:rPr>
            </w:pPr>
            <w:r w:rsidRPr="002C2410">
              <w:rPr>
                <w:lang w:val="nl-NL"/>
              </w:rPr>
              <w:t>Có</w:t>
            </w:r>
          </w:p>
          <w:p w14:paraId="724DA4CB" w14:textId="77777777" w:rsidR="00C3052C" w:rsidRPr="002C2410" w:rsidRDefault="00C3052C" w:rsidP="002C2410">
            <w:pPr>
              <w:spacing w:line="300" w:lineRule="exact"/>
              <w:ind w:firstLine="0"/>
              <w:jc w:val="center"/>
              <w:rPr>
                <w:b/>
                <w:bCs/>
                <w:lang w:val="nl-NL"/>
              </w:rPr>
            </w:pPr>
            <w:r w:rsidRPr="002C2410">
              <w:rPr>
                <w:lang w:val="nl-NL"/>
              </w:rPr>
              <w:t>(n = 9)</w:t>
            </w:r>
          </w:p>
        </w:tc>
        <w:tc>
          <w:tcPr>
            <w:tcW w:w="1418" w:type="dxa"/>
            <w:tcBorders>
              <w:left w:val="single" w:sz="4" w:space="0" w:color="auto"/>
            </w:tcBorders>
          </w:tcPr>
          <w:p w14:paraId="27B7FEAD" w14:textId="270C1BF9" w:rsidR="00C3052C" w:rsidRPr="002C2410" w:rsidRDefault="00C3052C" w:rsidP="002C2410">
            <w:pPr>
              <w:spacing w:line="300" w:lineRule="exact"/>
              <w:ind w:firstLine="0"/>
              <w:jc w:val="center"/>
              <w:rPr>
                <w:lang w:val="nl-NL"/>
              </w:rPr>
            </w:pPr>
            <w:r w:rsidRPr="002C2410">
              <w:rPr>
                <w:lang w:val="nl-NL"/>
              </w:rPr>
              <w:t>3,93</w:t>
            </w:r>
          </w:p>
          <w:p w14:paraId="58B2014C" w14:textId="77777777" w:rsidR="00C3052C" w:rsidRPr="002C2410" w:rsidRDefault="00C3052C" w:rsidP="002C2410">
            <w:pPr>
              <w:spacing w:line="300" w:lineRule="exact"/>
              <w:ind w:firstLine="0"/>
              <w:jc w:val="center"/>
              <w:rPr>
                <w:lang w:val="nl-NL"/>
              </w:rPr>
            </w:pPr>
            <w:r w:rsidRPr="002C2410">
              <w:rPr>
                <w:lang w:val="nl-NL"/>
              </w:rPr>
              <w:t>(0,65-7,51)</w:t>
            </w:r>
          </w:p>
        </w:tc>
        <w:tc>
          <w:tcPr>
            <w:tcW w:w="850" w:type="dxa"/>
            <w:vMerge w:val="restart"/>
            <w:vAlign w:val="center"/>
          </w:tcPr>
          <w:p w14:paraId="3FE8A144" w14:textId="77777777" w:rsidR="00C3052C" w:rsidRPr="002C2410" w:rsidRDefault="00C3052C" w:rsidP="002C2410">
            <w:pPr>
              <w:spacing w:line="300" w:lineRule="exact"/>
              <w:ind w:firstLine="0"/>
              <w:jc w:val="center"/>
              <w:rPr>
                <w:b/>
                <w:bCs/>
                <w:lang w:val="nl-NL"/>
              </w:rPr>
            </w:pPr>
            <w:r w:rsidRPr="002C2410">
              <w:rPr>
                <w:lang w:val="nl-NL"/>
              </w:rPr>
              <w:t>&gt; 0,05</w:t>
            </w:r>
          </w:p>
        </w:tc>
      </w:tr>
      <w:tr w:rsidR="00C3052C" w:rsidRPr="002C2410" w14:paraId="79B0D3C3" w14:textId="77777777" w:rsidTr="002C2410">
        <w:trPr>
          <w:jc w:val="center"/>
        </w:trPr>
        <w:tc>
          <w:tcPr>
            <w:tcW w:w="1150" w:type="dxa"/>
            <w:vMerge/>
          </w:tcPr>
          <w:p w14:paraId="6B515C37" w14:textId="77777777" w:rsidR="00C3052C" w:rsidRPr="002C2410" w:rsidRDefault="00C3052C" w:rsidP="002C2410">
            <w:pPr>
              <w:spacing w:line="300" w:lineRule="exact"/>
            </w:pPr>
          </w:p>
        </w:tc>
        <w:tc>
          <w:tcPr>
            <w:tcW w:w="708" w:type="dxa"/>
            <w:vMerge/>
            <w:tcBorders>
              <w:right w:val="single" w:sz="4" w:space="0" w:color="auto"/>
            </w:tcBorders>
          </w:tcPr>
          <w:p w14:paraId="2B4B9A4D" w14:textId="77777777" w:rsidR="00C3052C" w:rsidRPr="002C2410" w:rsidRDefault="00C3052C" w:rsidP="002C2410">
            <w:pPr>
              <w:spacing w:line="300" w:lineRule="exact"/>
              <w:jc w:val="center"/>
            </w:pPr>
          </w:p>
        </w:tc>
        <w:tc>
          <w:tcPr>
            <w:tcW w:w="848" w:type="dxa"/>
            <w:vMerge/>
            <w:tcBorders>
              <w:left w:val="single" w:sz="4" w:space="0" w:color="auto"/>
            </w:tcBorders>
          </w:tcPr>
          <w:p w14:paraId="0E6B3A3E" w14:textId="77777777" w:rsidR="00C3052C" w:rsidRPr="002C2410" w:rsidRDefault="00C3052C" w:rsidP="002C2410">
            <w:pPr>
              <w:spacing w:line="300" w:lineRule="exact"/>
              <w:jc w:val="center"/>
            </w:pPr>
          </w:p>
        </w:tc>
        <w:tc>
          <w:tcPr>
            <w:tcW w:w="850" w:type="dxa"/>
            <w:vMerge/>
          </w:tcPr>
          <w:p w14:paraId="42A60DD4" w14:textId="77777777" w:rsidR="00C3052C" w:rsidRPr="002C2410" w:rsidRDefault="00C3052C" w:rsidP="002C2410">
            <w:pPr>
              <w:spacing w:line="300" w:lineRule="exact"/>
              <w:jc w:val="center"/>
            </w:pPr>
          </w:p>
        </w:tc>
        <w:tc>
          <w:tcPr>
            <w:tcW w:w="1117" w:type="dxa"/>
            <w:tcBorders>
              <w:right w:val="single" w:sz="4" w:space="0" w:color="auto"/>
            </w:tcBorders>
          </w:tcPr>
          <w:p w14:paraId="776D456B" w14:textId="712E3D7B" w:rsidR="00C3052C" w:rsidRPr="002C2410" w:rsidRDefault="00C3052C" w:rsidP="002C2410">
            <w:pPr>
              <w:spacing w:line="300" w:lineRule="exact"/>
              <w:ind w:firstLine="0"/>
              <w:jc w:val="center"/>
              <w:rPr>
                <w:lang w:val="nl-NL"/>
              </w:rPr>
            </w:pPr>
            <w:r w:rsidRPr="002C2410">
              <w:rPr>
                <w:lang w:val="nl-NL"/>
              </w:rPr>
              <w:t>Không</w:t>
            </w:r>
          </w:p>
          <w:p w14:paraId="360D1E0C" w14:textId="77777777" w:rsidR="00C3052C" w:rsidRPr="002C2410" w:rsidRDefault="00C3052C" w:rsidP="002C2410">
            <w:pPr>
              <w:spacing w:line="300" w:lineRule="exact"/>
              <w:ind w:firstLine="0"/>
              <w:jc w:val="center"/>
            </w:pPr>
            <w:r w:rsidRPr="002C2410">
              <w:rPr>
                <w:lang w:val="nl-NL"/>
              </w:rPr>
              <w:t>(n = 122)</w:t>
            </w:r>
          </w:p>
        </w:tc>
        <w:tc>
          <w:tcPr>
            <w:tcW w:w="1418" w:type="dxa"/>
            <w:tcBorders>
              <w:left w:val="single" w:sz="4" w:space="0" w:color="auto"/>
            </w:tcBorders>
          </w:tcPr>
          <w:p w14:paraId="304675B9" w14:textId="15F988E7" w:rsidR="00C3052C" w:rsidRPr="002C2410" w:rsidRDefault="00C3052C" w:rsidP="002C2410">
            <w:pPr>
              <w:spacing w:line="300" w:lineRule="exact"/>
              <w:ind w:firstLine="0"/>
              <w:jc w:val="center"/>
            </w:pPr>
            <w:r w:rsidRPr="002C2410">
              <w:t>2,78</w:t>
            </w:r>
          </w:p>
          <w:p w14:paraId="1A1EF900" w14:textId="77777777" w:rsidR="00C3052C" w:rsidRPr="002C2410" w:rsidRDefault="00C3052C" w:rsidP="002C2410">
            <w:pPr>
              <w:spacing w:line="300" w:lineRule="exact"/>
              <w:ind w:firstLine="0"/>
              <w:jc w:val="center"/>
            </w:pPr>
            <w:r w:rsidRPr="002C2410">
              <w:t>(0,77-9,02)</w:t>
            </w:r>
          </w:p>
        </w:tc>
        <w:tc>
          <w:tcPr>
            <w:tcW w:w="850" w:type="dxa"/>
            <w:vMerge/>
          </w:tcPr>
          <w:p w14:paraId="314330B8" w14:textId="77777777" w:rsidR="00C3052C" w:rsidRPr="002C2410" w:rsidRDefault="00C3052C" w:rsidP="002C2410">
            <w:pPr>
              <w:spacing w:line="300" w:lineRule="exact"/>
              <w:jc w:val="center"/>
            </w:pPr>
          </w:p>
        </w:tc>
      </w:tr>
    </w:tbl>
    <w:bookmarkEnd w:id="214"/>
    <w:p w14:paraId="5E07BDAE" w14:textId="5AEF8304" w:rsidR="00122CAF" w:rsidRPr="0082249E" w:rsidRDefault="002C2410" w:rsidP="002C2410">
      <w:pPr>
        <w:widowControl w:val="0"/>
        <w:autoSpaceDE w:val="0"/>
        <w:autoSpaceDN w:val="0"/>
        <w:adjustRightInd w:val="0"/>
        <w:spacing w:line="340" w:lineRule="exact"/>
        <w:ind w:firstLine="0"/>
        <w:rPr>
          <w:rFonts w:eastAsia="MS Mincho"/>
          <w:iCs/>
          <w:highlight w:val="white"/>
          <w:lang w:val="pl-PL" w:eastAsia="ko-KR" w:bidi="vi-VN"/>
        </w:rPr>
      </w:pPr>
      <w:r>
        <w:rPr>
          <w:rFonts w:eastAsia="MS Mincho"/>
          <w:iCs/>
          <w:highlight w:val="white"/>
          <w:lang w:val="pl-PL" w:eastAsia="ko-KR" w:bidi="vi-VN"/>
        </w:rPr>
        <w:t xml:space="preserve">      </w:t>
      </w:r>
      <w:r w:rsidR="00122CAF" w:rsidRPr="0082249E">
        <w:rPr>
          <w:rFonts w:eastAsia="MS Mincho"/>
          <w:iCs/>
          <w:highlight w:val="white"/>
          <w:lang w:val="pl-PL" w:eastAsia="ko-KR" w:bidi="vi-VN"/>
        </w:rPr>
        <w:t xml:space="preserve">Mức độ biểu hiện </w:t>
      </w:r>
      <w:r w:rsidR="00122CAF" w:rsidRPr="0082249E">
        <w:rPr>
          <w:rFonts w:eastAsia="MS Mincho"/>
          <w:i/>
          <w:iCs/>
          <w:highlight w:val="white"/>
          <w:lang w:val="pl-PL" w:eastAsia="ko-KR" w:bidi="vi-VN"/>
        </w:rPr>
        <w:t>CP</w:t>
      </w:r>
      <w:r w:rsidR="00122CAF" w:rsidRPr="0082249E">
        <w:rPr>
          <w:rFonts w:eastAsia="MS Mincho"/>
          <w:iCs/>
          <w:highlight w:val="white"/>
          <w:lang w:val="pl-PL" w:eastAsia="ko-KR" w:bidi="vi-VN"/>
        </w:rPr>
        <w:t xml:space="preserve"> mRNA huyết tương có liên quan với huyết </w:t>
      </w:r>
      <w:r w:rsidR="00122CAF" w:rsidRPr="0082249E">
        <w:rPr>
          <w:rFonts w:eastAsia="MS Mincho"/>
          <w:iCs/>
          <w:highlight w:val="white"/>
          <w:lang w:val="pl-PL" w:eastAsia="ko-KR" w:bidi="vi-VN"/>
        </w:rPr>
        <w:lastRenderedPageBreak/>
        <w:t xml:space="preserve">khối tĩnh mạch cửa, thể hiện biểu hiện </w:t>
      </w:r>
      <w:r w:rsidR="00122CAF" w:rsidRPr="0082249E">
        <w:rPr>
          <w:rFonts w:eastAsia="MS Mincho"/>
          <w:i/>
          <w:iCs/>
          <w:highlight w:val="white"/>
          <w:lang w:val="pl-PL" w:eastAsia="ko-KR" w:bidi="vi-VN"/>
        </w:rPr>
        <w:t>CP</w:t>
      </w:r>
      <w:r w:rsidR="00122CAF" w:rsidRPr="0082249E">
        <w:rPr>
          <w:rFonts w:eastAsia="MS Mincho"/>
          <w:iCs/>
          <w:highlight w:val="white"/>
          <w:lang w:val="pl-PL" w:eastAsia="ko-KR" w:bidi="vi-VN"/>
        </w:rPr>
        <w:t xml:space="preserve"> mRNA cao hơn ở BN UTBMTBG có huyết khối tĩnh mạch cửa so với khi không có tình trạng này (5,46 so với 2,15, theo thứ tự, p &lt; 0,05)</w:t>
      </w:r>
      <w:r>
        <w:rPr>
          <w:rFonts w:eastAsia="MS Mincho"/>
          <w:iCs/>
          <w:highlight w:val="white"/>
          <w:lang w:val="pl-PL" w:eastAsia="ko-KR" w:bidi="vi-VN"/>
        </w:rPr>
        <w:t xml:space="preserve">. </w:t>
      </w:r>
    </w:p>
    <w:p w14:paraId="40272AC1" w14:textId="7A7A6038" w:rsidR="00D32013" w:rsidRPr="0082249E" w:rsidRDefault="009633BD" w:rsidP="004D0367">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val="pl-PL" w:eastAsia="ko-KR" w:bidi="vi-VN"/>
        </w:rPr>
        <w:t>3.3.</w:t>
      </w:r>
      <w:r w:rsidR="002C2410">
        <w:rPr>
          <w:rFonts w:eastAsia="MS Mincho"/>
          <w:i/>
          <w:iCs/>
          <w:highlight w:val="white"/>
          <w:lang w:val="pl-PL" w:eastAsia="ko-KR" w:bidi="vi-VN"/>
        </w:rPr>
        <w:t>3</w:t>
      </w:r>
      <w:r w:rsidR="00D32013" w:rsidRPr="0082249E">
        <w:rPr>
          <w:rFonts w:eastAsia="MS Mincho"/>
          <w:i/>
          <w:iCs/>
          <w:highlight w:val="white"/>
          <w:lang w:val="pl-PL" w:eastAsia="ko-KR" w:bidi="vi-VN"/>
        </w:rPr>
        <w:t>. Mối liên quan của FGA mRNA</w:t>
      </w:r>
    </w:p>
    <w:p w14:paraId="5A31D9D2" w14:textId="68455B98" w:rsidR="008057B0" w:rsidRDefault="00D32013" w:rsidP="004D0367">
      <w:pPr>
        <w:widowControl w:val="0"/>
        <w:autoSpaceDE w:val="0"/>
        <w:autoSpaceDN w:val="0"/>
        <w:adjustRightInd w:val="0"/>
        <w:spacing w:line="340" w:lineRule="exact"/>
        <w:ind w:firstLine="284"/>
        <w:rPr>
          <w:rFonts w:eastAsia="MS Mincho"/>
          <w:b/>
          <w:iCs/>
          <w:highlight w:val="white"/>
          <w:lang w:val="es-ES" w:eastAsia="ko-KR"/>
        </w:rPr>
      </w:pPr>
      <w:r w:rsidRPr="0082249E">
        <w:rPr>
          <w:rFonts w:eastAsia="MS Mincho"/>
          <w:iCs/>
          <w:highlight w:val="white"/>
          <w:lang w:val="pl-PL" w:eastAsia="ko-KR" w:bidi="vi-VN"/>
        </w:rPr>
        <w:t xml:space="preserve">Không ghi nhận mối liên quan giữa mức độ biểu hiện </w:t>
      </w:r>
      <w:r w:rsidRPr="0082249E">
        <w:rPr>
          <w:rFonts w:eastAsia="MS Mincho"/>
          <w:i/>
          <w:iCs/>
          <w:highlight w:val="white"/>
          <w:lang w:val="pl-PL" w:eastAsia="ko-KR" w:bidi="vi-VN"/>
        </w:rPr>
        <w:t>FGA</w:t>
      </w:r>
      <w:r w:rsidRPr="0082249E">
        <w:rPr>
          <w:rFonts w:eastAsia="MS Mincho"/>
          <w:iCs/>
          <w:highlight w:val="white"/>
          <w:lang w:val="pl-PL" w:eastAsia="ko-KR" w:bidi="vi-VN"/>
        </w:rPr>
        <w:t xml:space="preserve"> mRNA huyết tương với các yếu tố nguy cơ, một số triệu chứng lâm sàng, xét nghiệm đánh giá chức năng gan, gánh nặng khối u và giai đoạn bệnh UTBMTBG</w:t>
      </w:r>
      <w:r w:rsidR="002C2410">
        <w:rPr>
          <w:rFonts w:eastAsia="MS Mincho"/>
          <w:iCs/>
          <w:highlight w:val="white"/>
          <w:lang w:val="pl-PL" w:eastAsia="ko-KR" w:bidi="vi-VN"/>
        </w:rPr>
        <w:t xml:space="preserve"> theo BCLC</w:t>
      </w:r>
      <w:r w:rsidRPr="0082249E">
        <w:rPr>
          <w:rFonts w:eastAsia="MS Mincho"/>
          <w:iCs/>
          <w:highlight w:val="white"/>
          <w:lang w:val="pl-PL" w:eastAsia="ko-KR" w:bidi="vi-VN"/>
        </w:rPr>
        <w:t xml:space="preserve">. </w:t>
      </w:r>
      <w:bookmarkEnd w:id="207"/>
      <w:bookmarkEnd w:id="208"/>
      <w:bookmarkEnd w:id="209"/>
      <w:bookmarkEnd w:id="210"/>
    </w:p>
    <w:p w14:paraId="55ED0F23" w14:textId="77777777" w:rsidR="002C2410" w:rsidRDefault="002C2410" w:rsidP="002C2410">
      <w:pPr>
        <w:widowControl w:val="0"/>
        <w:autoSpaceDE w:val="0"/>
        <w:autoSpaceDN w:val="0"/>
        <w:adjustRightInd w:val="0"/>
        <w:spacing w:line="340" w:lineRule="exact"/>
        <w:ind w:firstLine="0"/>
        <w:rPr>
          <w:rFonts w:eastAsia="MS Mincho"/>
          <w:b/>
          <w:iCs/>
          <w:highlight w:val="white"/>
          <w:lang w:val="es-ES" w:eastAsia="ko-KR"/>
        </w:rPr>
      </w:pPr>
    </w:p>
    <w:p w14:paraId="2B113CCB" w14:textId="6F096177" w:rsidR="0082249E" w:rsidRPr="0082249E" w:rsidRDefault="0082249E" w:rsidP="002C2410">
      <w:pPr>
        <w:widowControl w:val="0"/>
        <w:autoSpaceDE w:val="0"/>
        <w:autoSpaceDN w:val="0"/>
        <w:adjustRightInd w:val="0"/>
        <w:spacing w:line="340" w:lineRule="exact"/>
        <w:ind w:firstLine="0"/>
        <w:jc w:val="center"/>
        <w:rPr>
          <w:rFonts w:eastAsia="MS Mincho"/>
          <w:b/>
          <w:iCs/>
          <w:highlight w:val="white"/>
          <w:lang w:val="es-ES" w:eastAsia="ko-KR"/>
        </w:rPr>
      </w:pPr>
      <w:r w:rsidRPr="0082249E">
        <w:rPr>
          <w:rFonts w:eastAsia="MS Mincho"/>
          <w:b/>
          <w:iCs/>
          <w:highlight w:val="white"/>
          <w:lang w:val="es-ES" w:eastAsia="ko-KR"/>
        </w:rPr>
        <w:t>Chương 4. BÀN LUẬN</w:t>
      </w:r>
    </w:p>
    <w:p w14:paraId="4F55F723" w14:textId="47A857C8" w:rsidR="0082249E" w:rsidRPr="0082249E" w:rsidRDefault="0082249E" w:rsidP="004D0367">
      <w:pPr>
        <w:widowControl w:val="0"/>
        <w:autoSpaceDE w:val="0"/>
        <w:autoSpaceDN w:val="0"/>
        <w:adjustRightInd w:val="0"/>
        <w:spacing w:line="340" w:lineRule="exact"/>
        <w:ind w:firstLine="0"/>
        <w:rPr>
          <w:rFonts w:eastAsia="MS Mincho"/>
          <w:b/>
          <w:iCs/>
          <w:highlight w:val="white"/>
          <w:lang w:val="da-DK" w:eastAsia="ko-KR"/>
        </w:rPr>
      </w:pPr>
      <w:bookmarkStart w:id="216" w:name="_Toc187321142"/>
      <w:bookmarkStart w:id="217" w:name="_Toc178610067"/>
      <w:r w:rsidRPr="0082249E">
        <w:rPr>
          <w:rFonts w:eastAsia="MS Mincho"/>
          <w:b/>
          <w:iCs/>
          <w:highlight w:val="white"/>
          <w:lang w:val="da-DK" w:eastAsia="ko-KR"/>
        </w:rPr>
        <w:t>4.</w:t>
      </w:r>
      <w:r w:rsidR="002011E2">
        <w:rPr>
          <w:rFonts w:eastAsia="MS Mincho"/>
          <w:b/>
          <w:iCs/>
          <w:highlight w:val="white"/>
          <w:lang w:val="da-DK" w:eastAsia="ko-KR"/>
        </w:rPr>
        <w:t>1</w:t>
      </w:r>
      <w:r w:rsidRPr="0082249E">
        <w:rPr>
          <w:rFonts w:eastAsia="MS Mincho"/>
          <w:b/>
          <w:iCs/>
          <w:highlight w:val="white"/>
          <w:lang w:val="da-DK" w:eastAsia="ko-KR"/>
        </w:rPr>
        <w:t xml:space="preserve">. </w:t>
      </w:r>
      <w:r w:rsidRPr="0082249E">
        <w:rPr>
          <w:rFonts w:eastAsia="MS Mincho"/>
          <w:b/>
          <w:bCs/>
          <w:iCs/>
          <w:highlight w:val="white"/>
          <w:lang w:val="da-DK" w:eastAsia="ko-KR"/>
        </w:rPr>
        <w:t xml:space="preserve">Giá trị của mức độ biểu hiện </w:t>
      </w:r>
      <w:r w:rsidRPr="0082249E">
        <w:rPr>
          <w:rFonts w:eastAsia="MS Mincho"/>
          <w:b/>
          <w:bCs/>
          <w:i/>
          <w:iCs/>
          <w:highlight w:val="white"/>
          <w:lang w:val="da-DK" w:eastAsia="ko-KR"/>
        </w:rPr>
        <w:t>CP</w:t>
      </w:r>
      <w:r w:rsidRPr="0082249E">
        <w:rPr>
          <w:rFonts w:eastAsia="MS Mincho"/>
          <w:b/>
          <w:bCs/>
          <w:iCs/>
          <w:highlight w:val="white"/>
          <w:lang w:val="da-DK" w:eastAsia="ko-KR"/>
        </w:rPr>
        <w:t xml:space="preserve"> mRNA và </w:t>
      </w:r>
      <w:r w:rsidRPr="0082249E">
        <w:rPr>
          <w:rFonts w:eastAsia="MS Mincho"/>
          <w:b/>
          <w:bCs/>
          <w:i/>
          <w:iCs/>
          <w:highlight w:val="white"/>
          <w:lang w:val="da-DK" w:eastAsia="ko-KR"/>
        </w:rPr>
        <w:t>FGA</w:t>
      </w:r>
      <w:r w:rsidRPr="0082249E">
        <w:rPr>
          <w:rFonts w:eastAsia="MS Mincho"/>
          <w:b/>
          <w:bCs/>
          <w:iCs/>
          <w:highlight w:val="white"/>
          <w:lang w:val="da-DK" w:eastAsia="ko-KR"/>
        </w:rPr>
        <w:t xml:space="preserve"> mRNA huyết tương trong chẩn đoán UTMBTBG</w:t>
      </w:r>
      <w:bookmarkEnd w:id="216"/>
    </w:p>
    <w:p w14:paraId="2FF6C6D1" w14:textId="4824DF9D" w:rsidR="0082249E" w:rsidRPr="002011E2" w:rsidRDefault="0082249E" w:rsidP="004D0367">
      <w:pPr>
        <w:widowControl w:val="0"/>
        <w:autoSpaceDE w:val="0"/>
        <w:autoSpaceDN w:val="0"/>
        <w:adjustRightInd w:val="0"/>
        <w:spacing w:line="340" w:lineRule="exact"/>
        <w:ind w:firstLine="0"/>
        <w:rPr>
          <w:rFonts w:eastAsia="MS Mincho"/>
          <w:b/>
          <w:i/>
          <w:highlight w:val="white"/>
          <w:lang w:val="vi-VN" w:eastAsia="ko-KR"/>
        </w:rPr>
      </w:pPr>
      <w:bookmarkStart w:id="218" w:name="_Toc187321143"/>
      <w:r w:rsidRPr="002011E2">
        <w:rPr>
          <w:rFonts w:eastAsia="MS Mincho"/>
          <w:b/>
          <w:i/>
          <w:highlight w:val="white"/>
          <w:lang w:val="vi-VN" w:eastAsia="ko-KR"/>
        </w:rPr>
        <w:t>4.</w:t>
      </w:r>
      <w:r w:rsidR="002011E2" w:rsidRPr="00130EAF">
        <w:rPr>
          <w:rFonts w:eastAsia="MS Mincho"/>
          <w:b/>
          <w:i/>
          <w:highlight w:val="white"/>
          <w:lang w:val="da-DK" w:eastAsia="ko-KR"/>
        </w:rPr>
        <w:t>1</w:t>
      </w:r>
      <w:r w:rsidRPr="002011E2">
        <w:rPr>
          <w:rFonts w:eastAsia="MS Mincho"/>
          <w:b/>
          <w:i/>
          <w:highlight w:val="white"/>
          <w:lang w:val="vi-VN" w:eastAsia="ko-KR"/>
        </w:rPr>
        <w:t>.1. Mức độ biểu hiện CP mRNA và FGA mRNA huyết tương ở các đối tượng nghiên cứu</w:t>
      </w:r>
      <w:bookmarkEnd w:id="218"/>
    </w:p>
    <w:p w14:paraId="2936163F" w14:textId="53D8822C" w:rsidR="0082249E" w:rsidRPr="0082249E" w:rsidRDefault="0082249E"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2011E2" w:rsidRPr="00130EAF">
        <w:rPr>
          <w:rFonts w:eastAsia="MS Mincho"/>
          <w:i/>
          <w:iCs/>
          <w:highlight w:val="white"/>
          <w:lang w:val="vi-VN" w:eastAsia="ko-KR"/>
        </w:rPr>
        <w:t>1</w:t>
      </w:r>
      <w:r w:rsidRPr="0082249E">
        <w:rPr>
          <w:rFonts w:eastAsia="MS Mincho"/>
          <w:i/>
          <w:iCs/>
          <w:highlight w:val="white"/>
          <w:lang w:val="vi-VN" w:eastAsia="ko-KR"/>
        </w:rPr>
        <w:t>.1.1.</w:t>
      </w:r>
      <w:r w:rsidR="002011E2" w:rsidRPr="00130EAF">
        <w:rPr>
          <w:rFonts w:eastAsia="MS Mincho"/>
          <w:i/>
          <w:iCs/>
          <w:highlight w:val="white"/>
          <w:lang w:val="vi-VN" w:eastAsia="ko-KR"/>
        </w:rPr>
        <w:t xml:space="preserve"> </w:t>
      </w:r>
      <w:r w:rsidRPr="0082249E">
        <w:rPr>
          <w:rFonts w:eastAsia="MS Mincho"/>
          <w:i/>
          <w:iCs/>
          <w:highlight w:val="white"/>
          <w:lang w:val="vi-VN" w:eastAsia="ko-KR"/>
        </w:rPr>
        <w:t>Mức độ biểu hiện C</w:t>
      </w:r>
      <w:r w:rsidR="00004D33" w:rsidRPr="00130EAF">
        <w:rPr>
          <w:rFonts w:eastAsia="MS Mincho"/>
          <w:i/>
          <w:iCs/>
          <w:highlight w:val="white"/>
          <w:lang w:val="vi-VN" w:eastAsia="ko-KR"/>
        </w:rPr>
        <w:t>P</w:t>
      </w:r>
      <w:r w:rsidRPr="0082249E">
        <w:rPr>
          <w:rFonts w:eastAsia="MS Mincho"/>
          <w:i/>
          <w:iCs/>
          <w:highlight w:val="white"/>
          <w:lang w:val="vi-VN" w:eastAsia="ko-KR"/>
        </w:rPr>
        <w:t xml:space="preserve"> mRNA ở các đối tượng nghiên cứu</w:t>
      </w:r>
    </w:p>
    <w:p w14:paraId="70A30AE7" w14:textId="7E007A92"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Kết quả nghiên cứu chỉ ra, mức độ biểu hiện </w:t>
      </w:r>
      <w:r w:rsidRPr="0082249E">
        <w:rPr>
          <w:rFonts w:eastAsia="MS Mincho"/>
          <w:i/>
          <w:iCs/>
          <w:highlight w:val="white"/>
          <w:lang w:val="vi-VN" w:eastAsia="ko-KR"/>
        </w:rPr>
        <w:t>C</w:t>
      </w:r>
      <w:r w:rsidR="00004D33" w:rsidRPr="00130EAF">
        <w:rPr>
          <w:rFonts w:eastAsia="MS Mincho"/>
          <w:i/>
          <w:iCs/>
          <w:highlight w:val="white"/>
          <w:lang w:val="vi-VN" w:eastAsia="ko-KR"/>
        </w:rPr>
        <w:t>P</w:t>
      </w:r>
      <w:r w:rsidRPr="0082249E">
        <w:rPr>
          <w:rFonts w:eastAsia="MS Mincho"/>
          <w:iCs/>
          <w:highlight w:val="white"/>
          <w:lang w:val="vi-VN" w:eastAsia="ko-KR"/>
        </w:rPr>
        <w:t xml:space="preserve"> mRNA ở nhóm UTBMTBG có trung vị (khoảng giá trị) là 2,84 (0,77 </w:t>
      </w:r>
      <w:r w:rsidR="002011E2" w:rsidRPr="00130EAF">
        <w:rPr>
          <w:rFonts w:eastAsia="MS Mincho"/>
          <w:iCs/>
          <w:highlight w:val="white"/>
          <w:lang w:val="vi-VN" w:eastAsia="ko-KR"/>
        </w:rPr>
        <w:t>-</w:t>
      </w:r>
      <w:r w:rsidRPr="0082249E">
        <w:rPr>
          <w:rFonts w:eastAsia="MS Mincho"/>
          <w:iCs/>
          <w:highlight w:val="white"/>
          <w:lang w:val="vi-VN" w:eastAsia="ko-KR"/>
        </w:rPr>
        <w:t xml:space="preserve"> 8,92). Giá trị này cao hơn nhóm NKM có trung vị là 0,18 (0,12 </w:t>
      </w:r>
      <w:r w:rsidR="002011E2" w:rsidRPr="00130EAF">
        <w:rPr>
          <w:rFonts w:eastAsia="MS Mincho"/>
          <w:iCs/>
          <w:highlight w:val="white"/>
          <w:lang w:val="vi-VN" w:eastAsia="ko-KR"/>
        </w:rPr>
        <w:t>-</w:t>
      </w:r>
      <w:r w:rsidRPr="0082249E">
        <w:rPr>
          <w:rFonts w:eastAsia="MS Mincho"/>
          <w:iCs/>
          <w:highlight w:val="white"/>
          <w:lang w:val="vi-VN" w:eastAsia="ko-KR"/>
        </w:rPr>
        <w:t xml:space="preserve"> 0,43), và nhóm BGMT có trung vị (khoảng giá trị) là 0,51 (0,16 - 1,87), khác biệt có ý nghĩa thống kê với p &lt; 0,05.  </w:t>
      </w:r>
    </w:p>
    <w:p w14:paraId="0F55EF05" w14:textId="0EF903E6" w:rsidR="0082249E" w:rsidRPr="0082249E" w:rsidRDefault="000C0E0F" w:rsidP="004D0367">
      <w:pPr>
        <w:widowControl w:val="0"/>
        <w:autoSpaceDE w:val="0"/>
        <w:autoSpaceDN w:val="0"/>
        <w:adjustRightInd w:val="0"/>
        <w:spacing w:line="340" w:lineRule="exact"/>
        <w:ind w:firstLine="284"/>
        <w:rPr>
          <w:rFonts w:eastAsia="MS Mincho"/>
          <w:iCs/>
          <w:highlight w:val="white"/>
          <w:lang w:val="vi-VN" w:eastAsia="ko-KR"/>
        </w:rPr>
      </w:pPr>
      <w:r w:rsidRPr="00130EAF">
        <w:rPr>
          <w:rFonts w:eastAsia="MS Mincho"/>
          <w:iCs/>
          <w:highlight w:val="white"/>
          <w:lang w:val="vi-VN" w:eastAsia="ko-KR"/>
        </w:rPr>
        <w:t>Một số nghiên cứu</w:t>
      </w:r>
      <w:r w:rsidR="0082249E" w:rsidRPr="0082249E">
        <w:rPr>
          <w:rFonts w:eastAsia="MS Mincho"/>
          <w:iCs/>
          <w:highlight w:val="white"/>
          <w:lang w:val="vi-VN" w:eastAsia="ko-KR"/>
        </w:rPr>
        <w:t xml:space="preserve"> khảo sát biểu hiện của gen điều hòa chuyển hóa sắt </w:t>
      </w:r>
      <w:r w:rsidRPr="00130EAF">
        <w:rPr>
          <w:rFonts w:eastAsia="MS Mincho"/>
          <w:iCs/>
          <w:highlight w:val="white"/>
          <w:lang w:val="vi-VN" w:eastAsia="ko-KR"/>
        </w:rPr>
        <w:t>trên mẫu</w:t>
      </w:r>
      <w:r w:rsidR="0082249E" w:rsidRPr="0082249E">
        <w:rPr>
          <w:rFonts w:eastAsia="MS Mincho"/>
          <w:iCs/>
          <w:highlight w:val="white"/>
          <w:lang w:val="vi-VN" w:eastAsia="ko-KR"/>
        </w:rPr>
        <w:t xml:space="preserve"> bệnh phẩm là </w:t>
      </w:r>
      <w:r w:rsidRPr="00130EAF">
        <w:rPr>
          <w:rFonts w:eastAsia="MS Mincho"/>
          <w:iCs/>
          <w:highlight w:val="white"/>
          <w:lang w:val="vi-VN" w:eastAsia="ko-KR"/>
        </w:rPr>
        <w:t>mô UTBMTBG</w:t>
      </w:r>
      <w:r w:rsidR="0082249E" w:rsidRPr="0082249E">
        <w:rPr>
          <w:rFonts w:eastAsia="MS Mincho"/>
          <w:iCs/>
          <w:highlight w:val="white"/>
          <w:lang w:val="vi-VN" w:eastAsia="ko-KR"/>
        </w:rPr>
        <w:t xml:space="preserve">, </w:t>
      </w:r>
      <w:r w:rsidRPr="00130EAF">
        <w:rPr>
          <w:rFonts w:eastAsia="MS Mincho"/>
          <w:iCs/>
          <w:highlight w:val="white"/>
          <w:lang w:val="vi-VN" w:eastAsia="ko-KR"/>
        </w:rPr>
        <w:t>mô cạnh</w:t>
      </w:r>
      <w:r w:rsidR="0082249E" w:rsidRPr="0082249E">
        <w:rPr>
          <w:rFonts w:eastAsia="MS Mincho"/>
          <w:iCs/>
          <w:highlight w:val="white"/>
          <w:lang w:val="vi-VN" w:eastAsia="ko-KR"/>
        </w:rPr>
        <w:t xml:space="preserve"> u.  Kết quả chỉ ra </w:t>
      </w:r>
      <w:r w:rsidR="0082249E" w:rsidRPr="0082249E">
        <w:rPr>
          <w:rFonts w:eastAsia="MS Mincho"/>
          <w:i/>
          <w:iCs/>
          <w:highlight w:val="white"/>
          <w:lang w:val="vi-VN" w:eastAsia="ko-KR"/>
        </w:rPr>
        <w:t xml:space="preserve">hepcidin, ceruloplasmin, transferrin </w:t>
      </w:r>
      <w:r w:rsidR="0082249E" w:rsidRPr="0082249E">
        <w:rPr>
          <w:rFonts w:eastAsia="MS Mincho"/>
          <w:iCs/>
          <w:highlight w:val="white"/>
          <w:lang w:val="vi-VN" w:eastAsia="ko-KR"/>
        </w:rPr>
        <w:t>và</w:t>
      </w:r>
      <w:r w:rsidR="0082249E" w:rsidRPr="0082249E">
        <w:rPr>
          <w:rFonts w:eastAsia="MS Mincho"/>
          <w:i/>
          <w:iCs/>
          <w:highlight w:val="white"/>
          <w:lang w:val="vi-VN" w:eastAsia="ko-KR"/>
        </w:rPr>
        <w:t xml:space="preserve"> transferrin receptor 2</w:t>
      </w:r>
      <w:r w:rsidR="0082249E" w:rsidRPr="0082249E">
        <w:rPr>
          <w:rFonts w:eastAsia="MS Mincho"/>
          <w:iCs/>
          <w:highlight w:val="white"/>
          <w:lang w:val="vi-VN" w:eastAsia="ko-KR"/>
        </w:rPr>
        <w:t xml:space="preserve"> giảm biểu hiện trong </w:t>
      </w:r>
      <w:r w:rsidRPr="00130EAF">
        <w:rPr>
          <w:rFonts w:eastAsia="MS Mincho"/>
          <w:iCs/>
          <w:highlight w:val="white"/>
          <w:lang w:val="vi-VN" w:eastAsia="ko-KR"/>
        </w:rPr>
        <w:t xml:space="preserve">mô </w:t>
      </w:r>
      <w:r w:rsidR="0082249E" w:rsidRPr="0082249E">
        <w:rPr>
          <w:rFonts w:eastAsia="MS Mincho"/>
          <w:iCs/>
          <w:highlight w:val="white"/>
          <w:lang w:val="vi-VN" w:eastAsia="ko-KR"/>
        </w:rPr>
        <w:t xml:space="preserve">UTBMTBG so với mô cận u, trong khi </w:t>
      </w:r>
      <w:r w:rsidR="0082249E" w:rsidRPr="0082249E">
        <w:rPr>
          <w:rFonts w:eastAsia="MS Mincho"/>
          <w:i/>
          <w:iCs/>
          <w:highlight w:val="white"/>
          <w:lang w:val="vi-VN" w:eastAsia="ko-KR"/>
        </w:rPr>
        <w:t>transferrin receptor 1</w:t>
      </w:r>
      <w:r w:rsidR="0082249E" w:rsidRPr="0082249E">
        <w:rPr>
          <w:rFonts w:eastAsia="MS Mincho"/>
          <w:iCs/>
          <w:highlight w:val="white"/>
          <w:lang w:val="vi-VN" w:eastAsia="ko-KR"/>
        </w:rPr>
        <w:t xml:space="preserve"> tăng biểu hiện ở mô UTBMTBG. </w:t>
      </w:r>
      <w:r w:rsidRPr="00130EAF">
        <w:rPr>
          <w:rFonts w:eastAsia="MS Mincho"/>
          <w:iCs/>
          <w:highlight w:val="white"/>
          <w:lang w:val="vi-VN" w:eastAsia="ko-KR"/>
        </w:rPr>
        <w:t>Đồng thời, g</w:t>
      </w:r>
      <w:r w:rsidRPr="0082249E">
        <w:rPr>
          <w:rFonts w:eastAsia="MS Mincho"/>
          <w:iCs/>
          <w:highlight w:val="white"/>
          <w:lang w:val="vi-VN" w:eastAsia="ko-KR"/>
        </w:rPr>
        <w:t xml:space="preserve">en </w:t>
      </w:r>
      <w:r w:rsidRPr="0082249E">
        <w:rPr>
          <w:rFonts w:eastAsia="MS Mincho"/>
          <w:i/>
          <w:iCs/>
          <w:highlight w:val="white"/>
          <w:lang w:val="vi-VN" w:eastAsia="ko-KR"/>
        </w:rPr>
        <w:t>hepcidin</w:t>
      </w:r>
      <w:r w:rsidRPr="0082249E">
        <w:rPr>
          <w:rFonts w:eastAsia="MS Mincho"/>
          <w:iCs/>
          <w:highlight w:val="white"/>
          <w:lang w:val="vi-VN" w:eastAsia="ko-KR"/>
        </w:rPr>
        <w:t xml:space="preserve">, </w:t>
      </w:r>
      <w:r w:rsidRPr="0082249E">
        <w:rPr>
          <w:rFonts w:eastAsia="MS Mincho"/>
          <w:i/>
          <w:iCs/>
          <w:highlight w:val="white"/>
          <w:lang w:val="vi-VN" w:eastAsia="ko-KR"/>
        </w:rPr>
        <w:t>TfR2</w:t>
      </w:r>
      <w:r w:rsidRPr="0082249E">
        <w:rPr>
          <w:rFonts w:eastAsia="MS Mincho"/>
          <w:iCs/>
          <w:highlight w:val="white"/>
          <w:lang w:val="vi-VN" w:eastAsia="ko-KR"/>
        </w:rPr>
        <w:t xml:space="preserve">, </w:t>
      </w:r>
      <w:r w:rsidRPr="0082249E">
        <w:rPr>
          <w:rFonts w:eastAsia="MS Mincho"/>
          <w:i/>
          <w:iCs/>
          <w:highlight w:val="white"/>
          <w:lang w:val="vi-VN" w:eastAsia="ko-KR"/>
        </w:rPr>
        <w:t>ferroportin 1</w:t>
      </w:r>
      <w:r w:rsidRPr="0082249E">
        <w:rPr>
          <w:rFonts w:eastAsia="MS Mincho"/>
          <w:iCs/>
          <w:highlight w:val="white"/>
          <w:lang w:val="vi-VN" w:eastAsia="ko-KR"/>
        </w:rPr>
        <w:t xml:space="preserve"> and </w:t>
      </w:r>
      <w:r w:rsidRPr="0082249E">
        <w:rPr>
          <w:rFonts w:eastAsia="MS Mincho"/>
          <w:i/>
          <w:iCs/>
          <w:highlight w:val="white"/>
          <w:lang w:val="vi-VN" w:eastAsia="ko-KR"/>
        </w:rPr>
        <w:t>DMT1</w:t>
      </w:r>
      <w:r w:rsidRPr="0082249E">
        <w:rPr>
          <w:rFonts w:eastAsia="MS Mincho"/>
          <w:iCs/>
          <w:highlight w:val="white"/>
          <w:lang w:val="vi-VN" w:eastAsia="ko-KR"/>
        </w:rPr>
        <w:t xml:space="preserve"> tăng biểu hiện ở gan không xơ, không u so với gan lành.  </w:t>
      </w:r>
      <w:r w:rsidR="0082249E" w:rsidRPr="0082249E">
        <w:rPr>
          <w:rFonts w:eastAsia="MS Mincho"/>
          <w:iCs/>
          <w:highlight w:val="white"/>
          <w:lang w:val="vi-VN" w:eastAsia="ko-KR"/>
        </w:rPr>
        <w:t xml:space="preserve">Những biến đổi về biểu hiện gen chuyển hóa sắt này có thể làm biến đổi cân bằng sắt ở BN UTBMTBG và </w:t>
      </w:r>
      <w:r w:rsidR="0082249E" w:rsidRPr="000C0E0F">
        <w:rPr>
          <w:rFonts w:eastAsia="MS Mincho"/>
          <w:i/>
          <w:highlight w:val="white"/>
          <w:lang w:val="vi-VN" w:eastAsia="ko-KR"/>
        </w:rPr>
        <w:t>hepcidine</w:t>
      </w:r>
      <w:r w:rsidR="0082249E" w:rsidRPr="0082249E">
        <w:rPr>
          <w:rFonts w:eastAsia="MS Mincho"/>
          <w:iCs/>
          <w:highlight w:val="white"/>
          <w:lang w:val="vi-VN" w:eastAsia="ko-KR"/>
        </w:rPr>
        <w:t xml:space="preserve"> </w:t>
      </w:r>
      <w:r w:rsidR="0082249E" w:rsidRPr="0082249E">
        <w:rPr>
          <w:rFonts w:eastAsia="MS Mincho"/>
          <w:iCs/>
          <w:highlight w:val="white"/>
          <w:lang w:val="vi-VN" w:eastAsia="ko-KR"/>
        </w:rPr>
        <w:lastRenderedPageBreak/>
        <w:t xml:space="preserve">có lẽ đóng vai trò quan trọng nhất. </w:t>
      </w:r>
    </w:p>
    <w:p w14:paraId="3D84FF90" w14:textId="57B1F540"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Nghiên cứu </w:t>
      </w:r>
      <w:r w:rsidR="00F77829" w:rsidRPr="00130EAF">
        <w:rPr>
          <w:rFonts w:eastAsia="MS Mincho"/>
          <w:iCs/>
          <w:highlight w:val="white"/>
          <w:lang w:val="vi-VN" w:eastAsia="ko-KR"/>
        </w:rPr>
        <w:t xml:space="preserve">biểu hiện </w:t>
      </w:r>
      <w:r w:rsidRPr="0082249E">
        <w:rPr>
          <w:rFonts w:eastAsia="MS Mincho"/>
          <w:i/>
          <w:iCs/>
          <w:highlight w:val="white"/>
          <w:lang w:val="vi-VN" w:eastAsia="ko-KR"/>
        </w:rPr>
        <w:t>CP</w:t>
      </w:r>
      <w:r w:rsidRPr="0082249E">
        <w:rPr>
          <w:rFonts w:eastAsia="MS Mincho"/>
          <w:iCs/>
          <w:highlight w:val="white"/>
          <w:lang w:val="vi-VN" w:eastAsia="ko-KR"/>
        </w:rPr>
        <w:t xml:space="preserve"> mRNA trong máu BN UTBMTBG, cho đến nay chỉ duy nhất Roskams-Hieter B. và CS (2022) đề cập đến giá trị của </w:t>
      </w:r>
      <w:r w:rsidRPr="0082249E">
        <w:rPr>
          <w:rFonts w:eastAsia="MS Mincho"/>
          <w:i/>
          <w:iCs/>
          <w:highlight w:val="white"/>
          <w:lang w:val="vi-VN" w:eastAsia="ko-KR"/>
        </w:rPr>
        <w:t>CP</w:t>
      </w:r>
      <w:r w:rsidRPr="0082249E">
        <w:rPr>
          <w:rFonts w:eastAsia="MS Mincho"/>
          <w:iCs/>
          <w:highlight w:val="white"/>
          <w:lang w:val="vi-VN" w:eastAsia="ko-KR"/>
        </w:rPr>
        <w:t xml:space="preserve"> mRNA trong </w:t>
      </w:r>
      <w:r w:rsidR="00FB4AAB" w:rsidRPr="00130EAF">
        <w:rPr>
          <w:rFonts w:eastAsia="MS Mincho"/>
          <w:iCs/>
          <w:highlight w:val="white"/>
          <w:lang w:val="vi-VN" w:eastAsia="ko-KR"/>
        </w:rPr>
        <w:t>huyết tương</w:t>
      </w:r>
      <w:r w:rsidRPr="0082249E">
        <w:rPr>
          <w:rFonts w:eastAsia="MS Mincho"/>
          <w:iCs/>
          <w:highlight w:val="white"/>
          <w:lang w:val="vi-VN" w:eastAsia="ko-KR"/>
        </w:rPr>
        <w:t xml:space="preserve"> với vai trò là dấu ấn sinh học tiềm năng để phân biệt UTBMTBG với nhóm chứng (xơ gan, </w:t>
      </w:r>
      <w:r w:rsidR="00FB4AAB" w:rsidRPr="00130EAF">
        <w:rPr>
          <w:rFonts w:eastAsia="MS Mincho"/>
          <w:iCs/>
          <w:highlight w:val="white"/>
          <w:lang w:val="vi-VN" w:eastAsia="ko-KR"/>
        </w:rPr>
        <w:t>NKM</w:t>
      </w:r>
      <w:r w:rsidRPr="0082249E">
        <w:rPr>
          <w:rFonts w:eastAsia="MS Mincho"/>
          <w:iCs/>
          <w:highlight w:val="white"/>
          <w:lang w:val="vi-VN" w:eastAsia="ko-KR"/>
        </w:rPr>
        <w:t xml:space="preserve">). Nhóm tác giả đã giải trình tự toàn bộ cf-RNA huyết tương ở 8 BN UTBMTBG, 4 BN xơ gan và 20 NKM. Các gen ứng viên thu được từ giải trình tự thế hệ mới, sau đó được kiểm chứng lại thông qua kĩ thuật RT-PCR ở 20 BN UTBMTBG. Kết quả </w:t>
      </w:r>
      <w:r w:rsidR="00FB4AAB" w:rsidRPr="00130EAF">
        <w:rPr>
          <w:rFonts w:eastAsia="MS Mincho"/>
          <w:iCs/>
          <w:highlight w:val="white"/>
          <w:lang w:val="vi-VN" w:eastAsia="ko-KR"/>
        </w:rPr>
        <w:t>ghi nhận</w:t>
      </w:r>
      <w:r w:rsidRPr="0082249E">
        <w:rPr>
          <w:rFonts w:eastAsia="MS Mincho"/>
          <w:iCs/>
          <w:highlight w:val="white"/>
          <w:lang w:val="vi-VN" w:eastAsia="ko-KR"/>
        </w:rPr>
        <w:t xml:space="preserve"> 4 gen </w:t>
      </w:r>
      <w:r w:rsidRPr="0082249E">
        <w:rPr>
          <w:rFonts w:eastAsia="MS Mincho"/>
          <w:i/>
          <w:iCs/>
          <w:highlight w:val="white"/>
          <w:lang w:val="vi-VN" w:eastAsia="ko-KR"/>
        </w:rPr>
        <w:t xml:space="preserve">C3, CP, FGA </w:t>
      </w:r>
      <w:r w:rsidRPr="0082249E">
        <w:rPr>
          <w:rFonts w:eastAsia="MS Mincho"/>
          <w:iCs/>
          <w:highlight w:val="white"/>
          <w:lang w:val="vi-VN" w:eastAsia="ko-KR"/>
        </w:rPr>
        <w:t>và</w:t>
      </w:r>
      <w:r w:rsidRPr="0082249E">
        <w:rPr>
          <w:rFonts w:eastAsia="MS Mincho"/>
          <w:i/>
          <w:iCs/>
          <w:highlight w:val="white"/>
          <w:lang w:val="vi-VN" w:eastAsia="ko-KR"/>
        </w:rPr>
        <w:t xml:space="preserve"> FGB</w:t>
      </w:r>
      <w:r w:rsidRPr="0082249E">
        <w:rPr>
          <w:rFonts w:eastAsia="MS Mincho"/>
          <w:iCs/>
          <w:highlight w:val="white"/>
          <w:lang w:val="vi-VN" w:eastAsia="ko-KR"/>
        </w:rPr>
        <w:t xml:space="preserve"> có giá trị để phân biệt UTBMTBG với xơ gan và NKM. Tuy nhiên, phương pháp tiếp cận của nghiên cứu có giá thành cao, khó áp dụng trong cộng đồng và mới chỉ tiến hành trên cỡ mẫu nhỏ.</w:t>
      </w:r>
    </w:p>
    <w:p w14:paraId="4F5330F7" w14:textId="0BF0F237" w:rsidR="0082249E" w:rsidRPr="0082249E" w:rsidRDefault="0082249E" w:rsidP="00004D33">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004D33" w:rsidRPr="00130EAF">
        <w:rPr>
          <w:rFonts w:eastAsia="MS Mincho"/>
          <w:i/>
          <w:iCs/>
          <w:highlight w:val="white"/>
          <w:lang w:val="vi-VN" w:eastAsia="ko-KR"/>
        </w:rPr>
        <w:t>1</w:t>
      </w:r>
      <w:r w:rsidRPr="0082249E">
        <w:rPr>
          <w:rFonts w:eastAsia="MS Mincho"/>
          <w:i/>
          <w:iCs/>
          <w:highlight w:val="white"/>
          <w:lang w:val="vi-VN" w:eastAsia="ko-KR"/>
        </w:rPr>
        <w:t>.1.2. Mức độ biểu hiện FGA mRNA ở các đối tượng nghiên cứu</w:t>
      </w:r>
    </w:p>
    <w:p w14:paraId="6402C067" w14:textId="7B2FCDA4"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Trong nghiên cứu này, mức độ biểu hiện </w:t>
      </w:r>
      <w:r w:rsidRPr="0082249E">
        <w:rPr>
          <w:rFonts w:eastAsia="MS Mincho"/>
          <w:i/>
          <w:iCs/>
          <w:highlight w:val="white"/>
          <w:lang w:val="vi-VN" w:eastAsia="ko-KR"/>
        </w:rPr>
        <w:t>FGA</w:t>
      </w:r>
      <w:r w:rsidRPr="0082249E">
        <w:rPr>
          <w:rFonts w:eastAsia="MS Mincho"/>
          <w:iCs/>
          <w:highlight w:val="white"/>
          <w:lang w:val="vi-VN" w:eastAsia="ko-KR"/>
        </w:rPr>
        <w:t xml:space="preserve"> mRNA ở nhóm UTBMTBG có trung vị (khoảng giá trị) là 0,33 (0,17 - 1,57). Giá trị này cao hơn nhóm nhóm BGMT có trung vị (khoảng giá trị) là 0,19 (0,09 - 0,61) và nhóm NKM với trung vị là 0,1 (0,06 - 0,14), khác biệt có ý nghĩa thống kê với p &lt; 0,05. </w:t>
      </w:r>
    </w:p>
    <w:p w14:paraId="4A776DCB" w14:textId="5B4F6DEC" w:rsidR="0082249E" w:rsidRPr="0082249E" w:rsidRDefault="007419F4"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val="vi-VN" w:eastAsia="ko-KR"/>
        </w:rPr>
        <w:t>N</w:t>
      </w:r>
      <w:r w:rsidR="0082249E" w:rsidRPr="0082249E">
        <w:rPr>
          <w:rFonts w:eastAsia="MS Mincho"/>
          <w:iCs/>
          <w:highlight w:val="white"/>
          <w:lang w:val="vi-VN" w:eastAsia="ko-KR"/>
        </w:rPr>
        <w:t>ghiên cứu của Han X. (2024) chỉ ra</w:t>
      </w:r>
      <w:r w:rsidR="0082249E" w:rsidRPr="0082249E">
        <w:rPr>
          <w:rFonts w:eastAsia="MS Mincho"/>
          <w:i/>
          <w:iCs/>
          <w:highlight w:val="white"/>
          <w:lang w:val="vi-VN" w:eastAsia="ko-KR"/>
        </w:rPr>
        <w:t xml:space="preserve"> FGA</w:t>
      </w:r>
      <w:r w:rsidR="0082249E" w:rsidRPr="0082249E">
        <w:rPr>
          <w:rFonts w:eastAsia="MS Mincho"/>
          <w:iCs/>
          <w:highlight w:val="white"/>
          <w:lang w:val="vi-VN" w:eastAsia="ko-KR"/>
        </w:rPr>
        <w:t xml:space="preserve"> mRNA giảm biểu hiện trong mô UTBMTBG so với mô gan lành cận u</w:t>
      </w:r>
      <w:r w:rsidR="00FB4AAB" w:rsidRPr="00130EAF">
        <w:rPr>
          <w:rFonts w:eastAsia="MS Mincho"/>
          <w:iCs/>
          <w:highlight w:val="white"/>
          <w:lang w:val="vi-VN" w:eastAsia="ko-KR"/>
        </w:rPr>
        <w:t xml:space="preserve"> và </w:t>
      </w:r>
      <w:r w:rsidR="0082249E" w:rsidRPr="0082249E">
        <w:rPr>
          <w:rFonts w:eastAsia="MS Mincho"/>
          <w:iCs/>
          <w:highlight w:val="white"/>
          <w:lang w:val="vi-VN" w:eastAsia="ko-KR"/>
        </w:rPr>
        <w:t xml:space="preserve">là yếu tố tiên lượng thời gian sống còn ngắn. Nghiên cứu của Chen L. và CS (2024) cho thấy biểu hiện </w:t>
      </w:r>
      <w:r w:rsidR="0082249E" w:rsidRPr="0082249E">
        <w:rPr>
          <w:rFonts w:eastAsia="MS Mincho"/>
          <w:i/>
          <w:iCs/>
          <w:highlight w:val="white"/>
          <w:lang w:val="vi-VN" w:eastAsia="ko-KR"/>
        </w:rPr>
        <w:t>FGA</w:t>
      </w:r>
      <w:r w:rsidR="0082249E" w:rsidRPr="0082249E">
        <w:rPr>
          <w:rFonts w:eastAsia="MS Mincho"/>
          <w:iCs/>
          <w:highlight w:val="white"/>
          <w:lang w:val="vi-VN" w:eastAsia="ko-KR"/>
        </w:rPr>
        <w:t xml:space="preserve"> ở cả dạng protein và mRNA trong mô UTBMTBG thấp hơn mô cận u và có vai trò là gen chống ung thư, điều hòa tiến triển và di căn UTBMTBG. </w:t>
      </w:r>
    </w:p>
    <w:p w14:paraId="62BBF044" w14:textId="4374F441"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Hiện nay có rất ít các nghiên cứu về </w:t>
      </w:r>
      <w:r w:rsidRPr="0082249E">
        <w:rPr>
          <w:rFonts w:eastAsia="MS Mincho"/>
          <w:i/>
          <w:iCs/>
          <w:highlight w:val="white"/>
          <w:lang w:val="vi-VN" w:eastAsia="ko-KR"/>
        </w:rPr>
        <w:t>FGA</w:t>
      </w:r>
      <w:r w:rsidRPr="0082249E">
        <w:rPr>
          <w:rFonts w:eastAsia="MS Mincho"/>
          <w:iCs/>
          <w:highlight w:val="white"/>
          <w:lang w:val="vi-VN" w:eastAsia="ko-KR"/>
        </w:rPr>
        <w:t xml:space="preserve"> mRNA trong máu BN UTBMTBG. Theo nghiên cứu của Roskams-Hieter B. và CS (2022) đã được đề cập ở</w:t>
      </w:r>
      <w:r w:rsidR="00FB4AAB" w:rsidRPr="00130EAF">
        <w:rPr>
          <w:rFonts w:eastAsia="MS Mincho"/>
          <w:iCs/>
          <w:highlight w:val="white"/>
          <w:lang w:val="vi-VN" w:eastAsia="ko-KR"/>
        </w:rPr>
        <w:t xml:space="preserve"> trên</w:t>
      </w:r>
      <w:r w:rsidRPr="0082249E">
        <w:rPr>
          <w:rFonts w:eastAsia="MS Mincho"/>
          <w:iCs/>
          <w:highlight w:val="white"/>
          <w:lang w:val="vi-VN" w:eastAsia="ko-KR"/>
        </w:rPr>
        <w:t xml:space="preserve">, </w:t>
      </w:r>
      <w:r w:rsidRPr="0082249E">
        <w:rPr>
          <w:rFonts w:eastAsia="MS Mincho"/>
          <w:i/>
          <w:iCs/>
          <w:highlight w:val="white"/>
          <w:lang w:val="vi-VN" w:eastAsia="ko-KR"/>
        </w:rPr>
        <w:t>FGA</w:t>
      </w:r>
      <w:r w:rsidRPr="0082249E">
        <w:rPr>
          <w:rFonts w:eastAsia="MS Mincho"/>
          <w:iCs/>
          <w:highlight w:val="white"/>
          <w:lang w:val="vi-VN" w:eastAsia="ko-KR"/>
        </w:rPr>
        <w:t xml:space="preserve"> mRNA cùng với </w:t>
      </w:r>
      <w:r w:rsidRPr="0082249E">
        <w:rPr>
          <w:rFonts w:eastAsia="MS Mincho"/>
          <w:i/>
          <w:iCs/>
          <w:highlight w:val="white"/>
          <w:lang w:val="vi-VN" w:eastAsia="ko-KR"/>
        </w:rPr>
        <w:t xml:space="preserve">C3 mRNA, CP mRNA </w:t>
      </w:r>
      <w:r w:rsidRPr="0082249E">
        <w:rPr>
          <w:rFonts w:eastAsia="MS Mincho"/>
          <w:iCs/>
          <w:highlight w:val="white"/>
          <w:lang w:val="vi-VN" w:eastAsia="ko-KR"/>
        </w:rPr>
        <w:t>và</w:t>
      </w:r>
      <w:r w:rsidRPr="0082249E">
        <w:rPr>
          <w:rFonts w:eastAsia="MS Mincho"/>
          <w:i/>
          <w:iCs/>
          <w:highlight w:val="white"/>
          <w:lang w:val="vi-VN" w:eastAsia="ko-KR"/>
        </w:rPr>
        <w:t xml:space="preserve"> FGB</w:t>
      </w:r>
      <w:r w:rsidRPr="0082249E">
        <w:rPr>
          <w:rFonts w:eastAsia="MS Mincho"/>
          <w:iCs/>
          <w:highlight w:val="white"/>
          <w:lang w:val="vi-VN" w:eastAsia="ko-KR"/>
        </w:rPr>
        <w:t xml:space="preserve"> mRNA là các dấu ấn sinh học tiềm năng để phân biệt UTBMTBG </w:t>
      </w:r>
      <w:r w:rsidRPr="0082249E">
        <w:rPr>
          <w:rFonts w:eastAsia="MS Mincho"/>
          <w:iCs/>
          <w:highlight w:val="white"/>
          <w:lang w:val="vi-VN" w:eastAsia="ko-KR"/>
        </w:rPr>
        <w:lastRenderedPageBreak/>
        <w:t xml:space="preserve">và nhóm chứng (xơ gan, </w:t>
      </w:r>
      <w:r w:rsidR="00FB4AAB" w:rsidRPr="00130EAF">
        <w:rPr>
          <w:rFonts w:eastAsia="MS Mincho"/>
          <w:iCs/>
          <w:highlight w:val="white"/>
          <w:lang w:val="vi-VN" w:eastAsia="ko-KR"/>
        </w:rPr>
        <w:t>NKM</w:t>
      </w:r>
      <w:r w:rsidRPr="0082249E">
        <w:rPr>
          <w:rFonts w:eastAsia="MS Mincho"/>
          <w:iCs/>
          <w:highlight w:val="white"/>
          <w:lang w:val="vi-VN" w:eastAsia="ko-KR"/>
        </w:rPr>
        <w:t>). Các gen ứng viên này thu được từ giải trình sau đó được kiểm chứng lại thông qua kĩ thuật RT-PCR ở 20 BN UTBMTBG.</w:t>
      </w:r>
    </w:p>
    <w:p w14:paraId="11B9B463" w14:textId="606BE7DC" w:rsidR="0082249E" w:rsidRPr="000C0E0F" w:rsidRDefault="0082249E" w:rsidP="004D0367">
      <w:pPr>
        <w:widowControl w:val="0"/>
        <w:autoSpaceDE w:val="0"/>
        <w:autoSpaceDN w:val="0"/>
        <w:adjustRightInd w:val="0"/>
        <w:spacing w:line="340" w:lineRule="exact"/>
        <w:ind w:firstLine="0"/>
        <w:rPr>
          <w:rFonts w:eastAsia="MS Mincho"/>
          <w:b/>
          <w:i/>
          <w:highlight w:val="white"/>
          <w:lang w:val="vi-VN" w:eastAsia="ko-KR"/>
        </w:rPr>
      </w:pPr>
      <w:bookmarkStart w:id="219" w:name="_Toc187321144"/>
      <w:r w:rsidRPr="000C0E0F">
        <w:rPr>
          <w:rFonts w:eastAsia="MS Mincho"/>
          <w:b/>
          <w:i/>
          <w:highlight w:val="white"/>
          <w:lang w:val="vi-VN" w:eastAsia="ko-KR"/>
        </w:rPr>
        <w:t>4.</w:t>
      </w:r>
      <w:r w:rsidR="000C0E0F" w:rsidRPr="00130EAF">
        <w:rPr>
          <w:rFonts w:eastAsia="MS Mincho"/>
          <w:b/>
          <w:i/>
          <w:highlight w:val="white"/>
          <w:lang w:val="vi-VN" w:eastAsia="ko-KR"/>
        </w:rPr>
        <w:t>1</w:t>
      </w:r>
      <w:r w:rsidRPr="000C0E0F">
        <w:rPr>
          <w:rFonts w:eastAsia="MS Mincho"/>
          <w:b/>
          <w:i/>
          <w:highlight w:val="white"/>
          <w:lang w:val="vi-VN" w:eastAsia="ko-KR"/>
        </w:rPr>
        <w:t>.2. Giá trị của CP mRNA và FGA mRNA huyết tương trong chẩn đoán UTBMTBG</w:t>
      </w:r>
      <w:bookmarkEnd w:id="219"/>
    </w:p>
    <w:p w14:paraId="1C49EC3F" w14:textId="500D3661" w:rsidR="0082249E" w:rsidRPr="0082249E" w:rsidRDefault="0082249E"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0C0E0F" w:rsidRPr="00130EAF">
        <w:rPr>
          <w:rFonts w:eastAsia="MS Mincho"/>
          <w:i/>
          <w:iCs/>
          <w:highlight w:val="white"/>
          <w:lang w:val="vi-VN" w:eastAsia="ko-KR"/>
        </w:rPr>
        <w:t>1</w:t>
      </w:r>
      <w:r w:rsidRPr="0082249E">
        <w:rPr>
          <w:rFonts w:eastAsia="MS Mincho"/>
          <w:i/>
          <w:iCs/>
          <w:highlight w:val="white"/>
          <w:lang w:val="vi-VN" w:eastAsia="ko-KR"/>
        </w:rPr>
        <w:t>.</w:t>
      </w:r>
      <w:r w:rsidR="00FB4AAB" w:rsidRPr="00130EAF">
        <w:rPr>
          <w:rFonts w:eastAsia="MS Mincho"/>
          <w:i/>
          <w:iCs/>
          <w:highlight w:val="white"/>
          <w:lang w:val="vi-VN" w:eastAsia="ko-KR"/>
        </w:rPr>
        <w:t>2</w:t>
      </w:r>
      <w:r w:rsidRPr="0082249E">
        <w:rPr>
          <w:rFonts w:eastAsia="MS Mincho"/>
          <w:i/>
          <w:iCs/>
          <w:highlight w:val="white"/>
          <w:lang w:val="vi-VN" w:eastAsia="ko-KR"/>
        </w:rPr>
        <w:t xml:space="preserve">.1. </w:t>
      </w:r>
      <w:r w:rsidRPr="0082249E">
        <w:rPr>
          <w:rFonts w:eastAsia="MS Mincho"/>
          <w:bCs/>
          <w:i/>
          <w:iCs/>
          <w:highlight w:val="white"/>
          <w:lang w:val="vi-VN" w:eastAsia="ko-KR"/>
        </w:rPr>
        <w:t>Giá trị của CP mRNA và FGA mRNA huyết tương trong chẩn đoán UTBMTBG khi dùng đơn độc</w:t>
      </w:r>
    </w:p>
    <w:p w14:paraId="1814C959" w14:textId="5B9E3091"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Khảo sát giá trị của </w:t>
      </w:r>
      <w:r w:rsidRPr="0082249E">
        <w:rPr>
          <w:rFonts w:eastAsia="MS Mincho"/>
          <w:i/>
          <w:iCs/>
          <w:highlight w:val="white"/>
          <w:lang w:val="vi-VN" w:eastAsia="ko-KR"/>
        </w:rPr>
        <w:t>CP</w:t>
      </w:r>
      <w:r w:rsidRPr="0082249E">
        <w:rPr>
          <w:rFonts w:eastAsia="MS Mincho"/>
          <w:iCs/>
          <w:highlight w:val="white"/>
          <w:lang w:val="vi-VN" w:eastAsia="ko-KR"/>
        </w:rPr>
        <w:t xml:space="preserve"> mRNA huyết tương trong chẩn đoán UTBMTBG với tình trạng không UTBMTBG (gồm cả 2 nhóm BGMT và NKM). Kết quả nghiên cứu của chúng tôi cho thấy tại điểm cắt (3,38) </w:t>
      </w:r>
      <w:r w:rsidRPr="0082249E">
        <w:rPr>
          <w:rFonts w:eastAsia="MS Mincho"/>
          <w:i/>
          <w:iCs/>
          <w:highlight w:val="white"/>
          <w:lang w:val="vi-VN" w:eastAsia="ko-KR"/>
        </w:rPr>
        <w:t>CP</w:t>
      </w:r>
      <w:r w:rsidRPr="0082249E">
        <w:rPr>
          <w:rFonts w:eastAsia="MS Mincho"/>
          <w:iCs/>
          <w:highlight w:val="white"/>
          <w:lang w:val="vi-VN" w:eastAsia="ko-KR"/>
        </w:rPr>
        <w:t xml:space="preserve"> mRNA, có độ nhạy 55,7%</w:t>
      </w:r>
      <w:r w:rsidR="00FB4AAB" w:rsidRPr="00130EAF">
        <w:rPr>
          <w:rFonts w:eastAsia="MS Mincho"/>
          <w:iCs/>
          <w:highlight w:val="white"/>
          <w:lang w:val="vi-VN" w:eastAsia="ko-KR"/>
        </w:rPr>
        <w:t>,</w:t>
      </w:r>
      <w:r w:rsidRPr="0082249E">
        <w:rPr>
          <w:rFonts w:eastAsia="MS Mincho"/>
          <w:iCs/>
          <w:highlight w:val="white"/>
          <w:lang w:val="vi-VN" w:eastAsia="ko-KR"/>
        </w:rPr>
        <w:t xml:space="preserve"> độ đặc hiệu 90,1%, AUC 0,79 với p &lt; 0,05. Khi khảo sát giá trị của </w:t>
      </w:r>
      <w:r w:rsidRPr="0082249E">
        <w:rPr>
          <w:rFonts w:eastAsia="MS Mincho"/>
          <w:i/>
          <w:iCs/>
          <w:highlight w:val="white"/>
          <w:lang w:val="vi-VN" w:eastAsia="ko-KR"/>
        </w:rPr>
        <w:t>FGA</w:t>
      </w:r>
      <w:r w:rsidRPr="0082249E">
        <w:rPr>
          <w:rFonts w:eastAsia="MS Mincho"/>
          <w:iCs/>
          <w:highlight w:val="white"/>
          <w:lang w:val="vi-VN" w:eastAsia="ko-KR"/>
        </w:rPr>
        <w:t xml:space="preserve"> mRNA trong phân biệt chẩn đoán UTBMTBG với tình trạng không UTBMTBG (gồm cả 2 nhóm BGMT và NKM), kết quả ghi nhận tại điểm cắt (0,16) </w:t>
      </w:r>
      <w:r w:rsidRPr="0082249E">
        <w:rPr>
          <w:rFonts w:eastAsia="MS Mincho"/>
          <w:i/>
          <w:iCs/>
          <w:highlight w:val="white"/>
          <w:lang w:val="vi-VN" w:eastAsia="ko-KR"/>
        </w:rPr>
        <w:t>FGA</w:t>
      </w:r>
      <w:r w:rsidRPr="0082249E">
        <w:rPr>
          <w:rFonts w:eastAsia="MS Mincho"/>
          <w:iCs/>
          <w:highlight w:val="white"/>
          <w:lang w:val="vi-VN" w:eastAsia="ko-KR"/>
        </w:rPr>
        <w:t xml:space="preserve"> mRNA, có độ nhạy 76,3%</w:t>
      </w:r>
      <w:r w:rsidR="00FB4AAB" w:rsidRPr="00130EAF">
        <w:rPr>
          <w:rFonts w:eastAsia="MS Mincho"/>
          <w:iCs/>
          <w:highlight w:val="white"/>
          <w:lang w:val="vi-VN" w:eastAsia="ko-KR"/>
        </w:rPr>
        <w:t>,</w:t>
      </w:r>
      <w:r w:rsidRPr="0082249E">
        <w:rPr>
          <w:rFonts w:eastAsia="MS Mincho"/>
          <w:iCs/>
          <w:highlight w:val="white"/>
          <w:lang w:val="vi-VN" w:eastAsia="ko-KR"/>
        </w:rPr>
        <w:t xml:space="preserve"> độ đặc hiệu 64,9%, AUC 0,74 với p &lt; 0,05</w:t>
      </w:r>
      <w:r w:rsidR="007419F4" w:rsidRPr="007419F4">
        <w:rPr>
          <w:rFonts w:eastAsia="MS Mincho"/>
          <w:iCs/>
          <w:highlight w:val="white"/>
          <w:lang w:val="vi-VN" w:eastAsia="ko-KR"/>
        </w:rPr>
        <w:t>.</w:t>
      </w:r>
    </w:p>
    <w:p w14:paraId="707D238F" w14:textId="0AE05C3B"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Khảo sát hiệu quả chẩn đoán UTBMTBG </w:t>
      </w:r>
      <w:r w:rsidR="00FB4AAB" w:rsidRPr="00130EAF">
        <w:rPr>
          <w:rFonts w:eastAsia="MS Mincho"/>
          <w:iCs/>
          <w:highlight w:val="white"/>
          <w:lang w:val="vi-VN" w:eastAsia="ko-KR"/>
        </w:rPr>
        <w:t>(nhóm chứng</w:t>
      </w:r>
      <w:r w:rsidRPr="0082249E">
        <w:rPr>
          <w:rFonts w:eastAsia="MS Mincho"/>
          <w:iCs/>
          <w:highlight w:val="white"/>
          <w:lang w:val="vi-VN" w:eastAsia="ko-KR"/>
        </w:rPr>
        <w:t xml:space="preserve"> BGMT</w:t>
      </w:r>
      <w:r w:rsidR="00FB4AAB" w:rsidRPr="00130EAF">
        <w:rPr>
          <w:rFonts w:eastAsia="MS Mincho"/>
          <w:iCs/>
          <w:highlight w:val="white"/>
          <w:lang w:val="vi-VN" w:eastAsia="ko-KR"/>
        </w:rPr>
        <w:t>)</w:t>
      </w:r>
      <w:r w:rsidRPr="0082249E">
        <w:rPr>
          <w:rFonts w:eastAsia="MS Mincho"/>
          <w:iCs/>
          <w:highlight w:val="white"/>
          <w:lang w:val="vi-VN" w:eastAsia="ko-KR"/>
        </w:rPr>
        <w:t xml:space="preserve">, </w:t>
      </w:r>
      <w:r w:rsidRPr="0082249E">
        <w:rPr>
          <w:rFonts w:eastAsia="MS Mincho"/>
          <w:i/>
          <w:iCs/>
          <w:highlight w:val="white"/>
          <w:lang w:val="vi-VN" w:eastAsia="ko-KR"/>
        </w:rPr>
        <w:t>CP</w:t>
      </w:r>
      <w:r w:rsidRPr="0082249E">
        <w:rPr>
          <w:rFonts w:eastAsia="MS Mincho"/>
          <w:iCs/>
          <w:highlight w:val="white"/>
          <w:lang w:val="vi-VN" w:eastAsia="ko-KR"/>
        </w:rPr>
        <w:t xml:space="preserve"> mRNA có </w:t>
      </w:r>
      <w:r w:rsidR="00FB4AAB" w:rsidRPr="00130EAF">
        <w:rPr>
          <w:rFonts w:eastAsia="MS Mincho"/>
          <w:iCs/>
          <w:highlight w:val="white"/>
          <w:lang w:val="vi-VN" w:eastAsia="ko-KR"/>
        </w:rPr>
        <w:t>AUC</w:t>
      </w:r>
      <w:r w:rsidRPr="0082249E">
        <w:rPr>
          <w:rFonts w:eastAsia="MS Mincho"/>
          <w:iCs/>
          <w:highlight w:val="white"/>
          <w:lang w:val="vi-VN" w:eastAsia="ko-KR"/>
        </w:rPr>
        <w:t xml:space="preserve"> 0,75</w:t>
      </w:r>
      <w:r w:rsidR="00FB4AAB" w:rsidRPr="00130EAF">
        <w:rPr>
          <w:rFonts w:eastAsia="MS Mincho"/>
          <w:iCs/>
          <w:highlight w:val="white"/>
          <w:lang w:val="vi-VN" w:eastAsia="ko-KR"/>
        </w:rPr>
        <w:t>, t</w:t>
      </w:r>
      <w:r w:rsidRPr="0082249E">
        <w:rPr>
          <w:rFonts w:eastAsia="MS Mincho"/>
          <w:iCs/>
          <w:highlight w:val="white"/>
          <w:lang w:val="vi-VN" w:eastAsia="ko-KR"/>
        </w:rPr>
        <w:t>ại điểm cắt 2,35 cho độ nhạy 55,7%</w:t>
      </w:r>
      <w:r w:rsidR="00FB4AAB" w:rsidRPr="00130EAF">
        <w:rPr>
          <w:rFonts w:eastAsia="MS Mincho"/>
          <w:iCs/>
          <w:highlight w:val="white"/>
          <w:lang w:val="vi-VN" w:eastAsia="ko-KR"/>
        </w:rPr>
        <w:t>,</w:t>
      </w:r>
      <w:r w:rsidRPr="0082249E">
        <w:rPr>
          <w:rFonts w:eastAsia="MS Mincho"/>
          <w:iCs/>
          <w:highlight w:val="white"/>
          <w:lang w:val="vi-VN" w:eastAsia="ko-KR"/>
        </w:rPr>
        <w:t xml:space="preserve"> độ đặc hiệu 87,1% </w:t>
      </w:r>
      <w:r w:rsidR="00FB4AAB" w:rsidRPr="00130EAF">
        <w:rPr>
          <w:rFonts w:eastAsia="MS Mincho"/>
          <w:iCs/>
          <w:highlight w:val="white"/>
          <w:lang w:val="vi-VN" w:eastAsia="ko-KR"/>
        </w:rPr>
        <w:t>(</w:t>
      </w:r>
      <w:r w:rsidRPr="0082249E">
        <w:rPr>
          <w:rFonts w:eastAsia="MS Mincho"/>
          <w:iCs/>
          <w:highlight w:val="white"/>
          <w:lang w:val="vi-VN" w:eastAsia="ko-KR"/>
        </w:rPr>
        <w:t>p &lt; 0,05</w:t>
      </w:r>
      <w:r w:rsidR="00FB4AAB" w:rsidRPr="00130EAF">
        <w:rPr>
          <w:rFonts w:eastAsia="MS Mincho"/>
          <w:iCs/>
          <w:highlight w:val="white"/>
          <w:lang w:val="vi-VN" w:eastAsia="ko-KR"/>
        </w:rPr>
        <w:t>)</w:t>
      </w:r>
      <w:r w:rsidRPr="0082249E">
        <w:rPr>
          <w:rFonts w:eastAsia="MS Mincho"/>
          <w:iCs/>
          <w:highlight w:val="white"/>
          <w:lang w:val="vi-VN" w:eastAsia="ko-KR"/>
        </w:rPr>
        <w:t xml:space="preserve">. Đối với </w:t>
      </w:r>
      <w:r w:rsidRPr="0082249E">
        <w:rPr>
          <w:rFonts w:eastAsia="MS Mincho"/>
          <w:i/>
          <w:iCs/>
          <w:highlight w:val="white"/>
          <w:lang w:val="vi-VN" w:eastAsia="ko-KR"/>
        </w:rPr>
        <w:t>FGA</w:t>
      </w:r>
      <w:r w:rsidRPr="0082249E">
        <w:rPr>
          <w:rFonts w:eastAsia="MS Mincho"/>
          <w:iCs/>
          <w:highlight w:val="white"/>
          <w:lang w:val="vi-VN" w:eastAsia="ko-KR"/>
        </w:rPr>
        <w:t xml:space="preserve"> mRNA, dấu ấn này có </w:t>
      </w:r>
      <w:r w:rsidR="00FB4AAB" w:rsidRPr="00130EAF">
        <w:rPr>
          <w:rFonts w:eastAsia="MS Mincho"/>
          <w:iCs/>
          <w:highlight w:val="white"/>
          <w:lang w:val="vi-VN" w:eastAsia="ko-KR"/>
        </w:rPr>
        <w:t>AUC</w:t>
      </w:r>
      <w:r w:rsidRPr="0082249E">
        <w:rPr>
          <w:rFonts w:eastAsia="MS Mincho"/>
          <w:iCs/>
          <w:highlight w:val="white"/>
          <w:lang w:val="vi-VN" w:eastAsia="ko-KR"/>
        </w:rPr>
        <w:t xml:space="preserve"> 0,65</w:t>
      </w:r>
      <w:r w:rsidR="00FB4AAB" w:rsidRPr="00130EAF">
        <w:rPr>
          <w:rFonts w:eastAsia="MS Mincho"/>
          <w:iCs/>
          <w:highlight w:val="white"/>
          <w:lang w:val="vi-VN" w:eastAsia="ko-KR"/>
        </w:rPr>
        <w:t>, t</w:t>
      </w:r>
      <w:r w:rsidRPr="0082249E">
        <w:rPr>
          <w:rFonts w:eastAsia="MS Mincho"/>
          <w:iCs/>
          <w:highlight w:val="white"/>
          <w:lang w:val="vi-VN" w:eastAsia="ko-KR"/>
        </w:rPr>
        <w:t>ại điểm cắt 0,26 cho độ nhạy 57,3%</w:t>
      </w:r>
      <w:r w:rsidR="00FB4AAB" w:rsidRPr="00130EAF">
        <w:rPr>
          <w:rFonts w:eastAsia="MS Mincho"/>
          <w:iCs/>
          <w:highlight w:val="white"/>
          <w:lang w:val="vi-VN" w:eastAsia="ko-KR"/>
        </w:rPr>
        <w:t>,</w:t>
      </w:r>
      <w:r w:rsidRPr="0082249E">
        <w:rPr>
          <w:rFonts w:eastAsia="MS Mincho"/>
          <w:iCs/>
          <w:highlight w:val="white"/>
          <w:lang w:val="vi-VN" w:eastAsia="ko-KR"/>
        </w:rPr>
        <w:t xml:space="preserve"> độ đặc hiệu 67,1% </w:t>
      </w:r>
      <w:r w:rsidR="00FB4AAB" w:rsidRPr="00130EAF">
        <w:rPr>
          <w:rFonts w:eastAsia="MS Mincho"/>
          <w:iCs/>
          <w:highlight w:val="white"/>
          <w:lang w:val="vi-VN" w:eastAsia="ko-KR"/>
        </w:rPr>
        <w:t>(</w:t>
      </w:r>
      <w:r w:rsidRPr="0082249E">
        <w:rPr>
          <w:rFonts w:eastAsia="MS Mincho"/>
          <w:iCs/>
          <w:highlight w:val="white"/>
          <w:lang w:val="vi-VN" w:eastAsia="ko-KR"/>
        </w:rPr>
        <w:t>p &lt; 0,05</w:t>
      </w:r>
      <w:r w:rsidR="00FB4AAB" w:rsidRPr="00130EAF">
        <w:rPr>
          <w:rFonts w:eastAsia="MS Mincho"/>
          <w:iCs/>
          <w:highlight w:val="white"/>
          <w:lang w:val="vi-VN" w:eastAsia="ko-KR"/>
        </w:rPr>
        <w:t>)</w:t>
      </w:r>
      <w:r w:rsidR="007419F4" w:rsidRPr="007419F4">
        <w:rPr>
          <w:rFonts w:eastAsia="MS Mincho"/>
          <w:iCs/>
          <w:highlight w:val="white"/>
          <w:lang w:val="vi-VN" w:eastAsia="ko-KR"/>
        </w:rPr>
        <w:t>.</w:t>
      </w:r>
    </w:p>
    <w:p w14:paraId="0BCA290D" w14:textId="347B7077"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Về khả năng chẩn đoán UTBMTBG </w:t>
      </w:r>
      <w:r w:rsidR="00FB4AAB" w:rsidRPr="00130EAF">
        <w:rPr>
          <w:rFonts w:eastAsia="MS Mincho"/>
          <w:iCs/>
          <w:highlight w:val="white"/>
          <w:lang w:val="vi-VN" w:eastAsia="ko-KR"/>
        </w:rPr>
        <w:t>so với</w:t>
      </w:r>
      <w:r w:rsidRPr="0082249E">
        <w:rPr>
          <w:rFonts w:eastAsia="MS Mincho"/>
          <w:iCs/>
          <w:highlight w:val="white"/>
          <w:lang w:val="vi-VN" w:eastAsia="ko-KR"/>
        </w:rPr>
        <w:t xml:space="preserve"> NKM, </w:t>
      </w:r>
      <w:r w:rsidRPr="0082249E">
        <w:rPr>
          <w:rFonts w:eastAsia="MS Mincho"/>
          <w:i/>
          <w:iCs/>
          <w:highlight w:val="white"/>
          <w:lang w:val="vi-VN" w:eastAsia="ko-KR"/>
        </w:rPr>
        <w:t xml:space="preserve">CP </w:t>
      </w:r>
      <w:r w:rsidRPr="0082249E">
        <w:rPr>
          <w:rFonts w:eastAsia="MS Mincho"/>
          <w:iCs/>
          <w:highlight w:val="white"/>
          <w:lang w:val="vi-VN" w:eastAsia="ko-KR"/>
        </w:rPr>
        <w:t xml:space="preserve">mRNA có AUC 0,85; tại điểm cắt 0,5, </w:t>
      </w:r>
      <w:r w:rsidRPr="0082249E">
        <w:rPr>
          <w:rFonts w:eastAsia="MS Mincho"/>
          <w:i/>
          <w:iCs/>
          <w:highlight w:val="white"/>
          <w:lang w:val="vi-VN" w:eastAsia="ko-KR"/>
        </w:rPr>
        <w:t>CP</w:t>
      </w:r>
      <w:r w:rsidRPr="0082249E">
        <w:rPr>
          <w:rFonts w:eastAsia="MS Mincho"/>
          <w:iCs/>
          <w:highlight w:val="white"/>
          <w:lang w:val="vi-VN" w:eastAsia="ko-KR"/>
        </w:rPr>
        <w:t xml:space="preserve"> mRNA có độ nhạy là 80,9%, độ đặc hiệu là 80,5% </w:t>
      </w:r>
      <w:r w:rsidR="00FB4AAB" w:rsidRPr="00130EAF">
        <w:rPr>
          <w:rFonts w:eastAsia="MS Mincho"/>
          <w:iCs/>
          <w:highlight w:val="white"/>
          <w:lang w:val="vi-VN" w:eastAsia="ko-KR"/>
        </w:rPr>
        <w:t>(</w:t>
      </w:r>
      <w:r w:rsidRPr="0082249E">
        <w:rPr>
          <w:rFonts w:eastAsia="MS Mincho"/>
          <w:iCs/>
          <w:highlight w:val="white"/>
          <w:lang w:val="vi-VN" w:eastAsia="ko-KR"/>
        </w:rPr>
        <w:t>p &lt; 0,05</w:t>
      </w:r>
      <w:r w:rsidR="00FB4AAB" w:rsidRPr="00130EAF">
        <w:rPr>
          <w:rFonts w:eastAsia="MS Mincho"/>
          <w:iCs/>
          <w:highlight w:val="white"/>
          <w:lang w:val="vi-VN" w:eastAsia="ko-KR"/>
        </w:rPr>
        <w:t>)</w:t>
      </w:r>
      <w:r w:rsidRPr="0082249E">
        <w:rPr>
          <w:rFonts w:eastAsia="MS Mincho"/>
          <w:iCs/>
          <w:highlight w:val="white"/>
          <w:lang w:val="vi-VN" w:eastAsia="ko-KR"/>
        </w:rPr>
        <w:t>.</w:t>
      </w:r>
      <w:r w:rsidR="00FB4AAB" w:rsidRPr="00130EAF">
        <w:rPr>
          <w:rFonts w:eastAsia="MS Mincho"/>
          <w:iCs/>
          <w:highlight w:val="white"/>
          <w:lang w:val="vi-VN" w:eastAsia="ko-KR"/>
        </w:rPr>
        <w:t xml:space="preserve"> Trong khi</w:t>
      </w:r>
      <w:r w:rsidRPr="0082249E">
        <w:rPr>
          <w:rFonts w:eastAsia="MS Mincho"/>
          <w:iCs/>
          <w:highlight w:val="white"/>
          <w:lang w:val="vi-VN" w:eastAsia="ko-KR"/>
        </w:rPr>
        <w:t xml:space="preserve"> </w:t>
      </w:r>
      <w:r w:rsidRPr="0082249E">
        <w:rPr>
          <w:rFonts w:eastAsia="MS Mincho"/>
          <w:i/>
          <w:iCs/>
          <w:highlight w:val="white"/>
          <w:lang w:val="vi-VN" w:eastAsia="ko-KR"/>
        </w:rPr>
        <w:t>FGA</w:t>
      </w:r>
      <w:r w:rsidRPr="0082249E">
        <w:rPr>
          <w:rFonts w:eastAsia="MS Mincho"/>
          <w:iCs/>
          <w:highlight w:val="white"/>
          <w:lang w:val="vi-VN" w:eastAsia="ko-KR"/>
        </w:rPr>
        <w:t xml:space="preserve"> có AUC 0,89; tại điểm cắt 0,16, </w:t>
      </w:r>
      <w:r w:rsidRPr="0082249E">
        <w:rPr>
          <w:rFonts w:eastAsia="MS Mincho"/>
          <w:i/>
          <w:iCs/>
          <w:highlight w:val="white"/>
          <w:lang w:val="vi-VN" w:eastAsia="ko-KR"/>
        </w:rPr>
        <w:t>FGA</w:t>
      </w:r>
      <w:r w:rsidRPr="0082249E">
        <w:rPr>
          <w:rFonts w:eastAsia="MS Mincho"/>
          <w:iCs/>
          <w:highlight w:val="white"/>
          <w:lang w:val="vi-VN" w:eastAsia="ko-KR"/>
        </w:rPr>
        <w:t xml:space="preserve"> mRNA có độ nhạy 76,3%, độ đặc hiệu 97,1% </w:t>
      </w:r>
      <w:r w:rsidR="00FB4AAB" w:rsidRPr="00130EAF">
        <w:rPr>
          <w:rFonts w:eastAsia="MS Mincho"/>
          <w:iCs/>
          <w:highlight w:val="white"/>
          <w:lang w:val="vi-VN" w:eastAsia="ko-KR"/>
        </w:rPr>
        <w:t>(</w:t>
      </w:r>
      <w:r w:rsidRPr="0082249E">
        <w:rPr>
          <w:rFonts w:eastAsia="MS Mincho"/>
          <w:iCs/>
          <w:highlight w:val="white"/>
          <w:lang w:val="vi-VN" w:eastAsia="ko-KR"/>
        </w:rPr>
        <w:t>p &lt; 0,05</w:t>
      </w:r>
      <w:r w:rsidR="00FB4AAB" w:rsidRPr="00130EAF">
        <w:rPr>
          <w:rFonts w:eastAsia="MS Mincho"/>
          <w:iCs/>
          <w:highlight w:val="white"/>
          <w:lang w:val="vi-VN" w:eastAsia="ko-KR"/>
        </w:rPr>
        <w:t>)</w:t>
      </w:r>
      <w:r w:rsidR="007419F4" w:rsidRPr="007419F4">
        <w:rPr>
          <w:rFonts w:eastAsia="MS Mincho"/>
          <w:iCs/>
          <w:highlight w:val="white"/>
          <w:lang w:val="vi-VN" w:eastAsia="ko-KR"/>
        </w:rPr>
        <w:t>.</w:t>
      </w:r>
    </w:p>
    <w:p w14:paraId="65959430" w14:textId="693FF5F4" w:rsidR="0082249E" w:rsidRPr="0082249E" w:rsidRDefault="0082249E" w:rsidP="000C0E0F">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0C0E0F" w:rsidRPr="00130EAF">
        <w:rPr>
          <w:rFonts w:eastAsia="MS Mincho"/>
          <w:i/>
          <w:iCs/>
          <w:highlight w:val="white"/>
          <w:lang w:val="vi-VN" w:eastAsia="ko-KR"/>
        </w:rPr>
        <w:t>1</w:t>
      </w:r>
      <w:r w:rsidRPr="0082249E">
        <w:rPr>
          <w:rFonts w:eastAsia="MS Mincho"/>
          <w:i/>
          <w:iCs/>
          <w:highlight w:val="white"/>
          <w:lang w:val="vi-VN" w:eastAsia="ko-KR"/>
        </w:rPr>
        <w:t>.</w:t>
      </w:r>
      <w:r w:rsidR="00FB4AAB" w:rsidRPr="00130EAF">
        <w:rPr>
          <w:rFonts w:eastAsia="MS Mincho"/>
          <w:i/>
          <w:iCs/>
          <w:highlight w:val="white"/>
          <w:lang w:val="vi-VN" w:eastAsia="ko-KR"/>
        </w:rPr>
        <w:t>2</w:t>
      </w:r>
      <w:r w:rsidRPr="0082249E">
        <w:rPr>
          <w:rFonts w:eastAsia="MS Mincho"/>
          <w:i/>
          <w:iCs/>
          <w:highlight w:val="white"/>
          <w:lang w:val="vi-VN" w:eastAsia="ko-KR"/>
        </w:rPr>
        <w:t xml:space="preserve">.2. Giá trị phối hợp CP mRNA với FGA mRNA huyết tương trong chẩn đoán UTBMTBG </w:t>
      </w:r>
    </w:p>
    <w:p w14:paraId="3662E5AE" w14:textId="730429D1"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Khi phối hợp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cho giá trị chẩn đoán UTBMTBG với nhóm chứng chung tốt hơn có ý nghĩa so với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đơn thuần với AUC 0,841, p &lt; 0,05</w:t>
      </w:r>
      <w:r w:rsidRPr="0082249E">
        <w:rPr>
          <w:rFonts w:eastAsia="MS Mincho"/>
          <w:i/>
          <w:iCs/>
          <w:highlight w:val="white"/>
          <w:lang w:val="vi-VN" w:eastAsia="ko-KR"/>
        </w:rPr>
        <w:t>.</w:t>
      </w:r>
      <w:r w:rsidRPr="0082249E">
        <w:rPr>
          <w:rFonts w:eastAsia="MS Mincho"/>
          <w:iCs/>
          <w:highlight w:val="white"/>
          <w:lang w:val="vi-VN" w:eastAsia="ko-KR"/>
        </w:rPr>
        <w:t xml:space="preserve"> </w:t>
      </w:r>
    </w:p>
    <w:p w14:paraId="0B1221CD" w14:textId="3D8D0317" w:rsidR="0082249E" w:rsidRPr="00130EAF" w:rsidRDefault="00DD4AD8" w:rsidP="004D0367">
      <w:pPr>
        <w:widowControl w:val="0"/>
        <w:autoSpaceDE w:val="0"/>
        <w:autoSpaceDN w:val="0"/>
        <w:adjustRightInd w:val="0"/>
        <w:spacing w:line="340" w:lineRule="exact"/>
        <w:ind w:firstLine="284"/>
        <w:rPr>
          <w:rFonts w:eastAsia="MS Mincho"/>
          <w:iCs/>
          <w:highlight w:val="white"/>
          <w:lang w:val="vi-VN" w:eastAsia="ko-KR"/>
        </w:rPr>
      </w:pPr>
      <w:r w:rsidRPr="00130EAF">
        <w:rPr>
          <w:rFonts w:eastAsia="MS Mincho"/>
          <w:iCs/>
          <w:highlight w:val="white"/>
          <w:lang w:val="vi-VN" w:eastAsia="ko-KR"/>
        </w:rPr>
        <w:lastRenderedPageBreak/>
        <w:t>Với nhóm chứng</w:t>
      </w:r>
      <w:r w:rsidR="0082249E" w:rsidRPr="0082249E">
        <w:rPr>
          <w:rFonts w:eastAsia="MS Mincho"/>
          <w:iCs/>
          <w:highlight w:val="white"/>
          <w:lang w:val="vi-VN" w:eastAsia="ko-KR"/>
        </w:rPr>
        <w:t xml:space="preserve"> BGMT, sự phối hợp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với </w:t>
      </w:r>
      <w:r w:rsidR="0082249E" w:rsidRPr="0082249E">
        <w:rPr>
          <w:rFonts w:eastAsia="MS Mincho"/>
          <w:i/>
          <w:iCs/>
          <w:highlight w:val="white"/>
          <w:lang w:val="vi-VN" w:eastAsia="ko-KR"/>
        </w:rPr>
        <w:t>FGA</w:t>
      </w:r>
      <w:r w:rsidR="0082249E" w:rsidRPr="0082249E">
        <w:rPr>
          <w:rFonts w:eastAsia="MS Mincho"/>
          <w:iCs/>
          <w:highlight w:val="white"/>
          <w:lang w:val="vi-VN" w:eastAsia="ko-KR"/>
        </w:rPr>
        <w:t xml:space="preserve"> mRNA làm tăng giá trị chẩn đoán so với với dùng </w:t>
      </w:r>
      <w:r w:rsidR="0082249E" w:rsidRPr="0082249E">
        <w:rPr>
          <w:rFonts w:eastAsia="MS Mincho"/>
          <w:i/>
          <w:iCs/>
          <w:highlight w:val="white"/>
          <w:lang w:val="vi-VN" w:eastAsia="ko-KR"/>
        </w:rPr>
        <w:t>FGA</w:t>
      </w:r>
      <w:r w:rsidR="0082249E" w:rsidRPr="0082249E">
        <w:rPr>
          <w:rFonts w:eastAsia="MS Mincho"/>
          <w:iCs/>
          <w:highlight w:val="white"/>
          <w:lang w:val="vi-VN" w:eastAsia="ko-KR"/>
        </w:rPr>
        <w:t xml:space="preserve"> mRNA đơn thuần, sự khác biệt có ý nghĩa với p &lt; 0,05. Tuy nhiên không có sự khác biệt so với dùng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đơn thuần. AUC lúc này cải thiện đạt 0,79</w:t>
      </w:r>
      <w:r w:rsidR="007419F4" w:rsidRPr="00130EAF">
        <w:rPr>
          <w:rFonts w:eastAsia="MS Mincho"/>
          <w:i/>
          <w:iCs/>
          <w:highlight w:val="white"/>
          <w:lang w:val="vi-VN" w:eastAsia="ko-KR"/>
        </w:rPr>
        <w:t>.</w:t>
      </w:r>
    </w:p>
    <w:p w14:paraId="51A763ED" w14:textId="05227EC4" w:rsidR="0082249E" w:rsidRPr="00130EAF" w:rsidRDefault="0082249E" w:rsidP="004D0367">
      <w:pPr>
        <w:widowControl w:val="0"/>
        <w:autoSpaceDE w:val="0"/>
        <w:autoSpaceDN w:val="0"/>
        <w:adjustRightInd w:val="0"/>
        <w:spacing w:line="340" w:lineRule="exact"/>
        <w:ind w:firstLine="284"/>
        <w:rPr>
          <w:rFonts w:eastAsia="MS Mincho"/>
          <w:i/>
          <w:iCs/>
          <w:highlight w:val="white"/>
          <w:lang w:val="vi-VN" w:eastAsia="ko-KR"/>
        </w:rPr>
      </w:pPr>
      <w:r w:rsidRPr="0082249E">
        <w:rPr>
          <w:rFonts w:eastAsia="MS Mincho"/>
          <w:iCs/>
          <w:highlight w:val="white"/>
          <w:lang w:val="vi-VN" w:eastAsia="ko-KR"/>
        </w:rPr>
        <w:t xml:space="preserve">Sự phối hợp cũng cải thiện khả năng chẩn đoán UTBMTBG </w:t>
      </w:r>
      <w:r w:rsidR="00DD4AD8" w:rsidRPr="00130EAF">
        <w:rPr>
          <w:rFonts w:eastAsia="MS Mincho"/>
          <w:iCs/>
          <w:highlight w:val="white"/>
          <w:lang w:val="vi-VN" w:eastAsia="ko-KR"/>
        </w:rPr>
        <w:t>so với</w:t>
      </w:r>
      <w:r w:rsidRPr="0082249E">
        <w:rPr>
          <w:rFonts w:eastAsia="MS Mincho"/>
          <w:iCs/>
          <w:highlight w:val="white"/>
          <w:lang w:val="vi-VN" w:eastAsia="ko-KR"/>
        </w:rPr>
        <w:t xml:space="preserve"> NKM, AUC đạt mức rất tốt 0,96, khác biệt có ý nghĩa so với dùng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đơn thuần</w:t>
      </w:r>
      <w:r w:rsidR="00DD4AD8" w:rsidRPr="00130EAF">
        <w:rPr>
          <w:rFonts w:eastAsia="MS Mincho"/>
          <w:iCs/>
          <w:highlight w:val="white"/>
          <w:lang w:val="vi-VN" w:eastAsia="ko-KR"/>
        </w:rPr>
        <w:t>,</w:t>
      </w:r>
      <w:r w:rsidRPr="0082249E">
        <w:rPr>
          <w:rFonts w:eastAsia="MS Mincho"/>
          <w:iCs/>
          <w:highlight w:val="white"/>
          <w:lang w:val="vi-VN" w:eastAsia="ko-KR"/>
        </w:rPr>
        <w:t xml:space="preserve"> p &lt; 0,05</w:t>
      </w:r>
      <w:r w:rsidR="007419F4" w:rsidRPr="00130EAF">
        <w:rPr>
          <w:rFonts w:eastAsia="MS Mincho"/>
          <w:i/>
          <w:iCs/>
          <w:highlight w:val="white"/>
          <w:lang w:val="vi-VN" w:eastAsia="ko-KR"/>
        </w:rPr>
        <w:t>.</w:t>
      </w:r>
    </w:p>
    <w:p w14:paraId="4902645D" w14:textId="090A41DF" w:rsidR="0082249E" w:rsidRPr="000C0E0F" w:rsidRDefault="0082249E" w:rsidP="004D0367">
      <w:pPr>
        <w:widowControl w:val="0"/>
        <w:autoSpaceDE w:val="0"/>
        <w:autoSpaceDN w:val="0"/>
        <w:adjustRightInd w:val="0"/>
        <w:spacing w:line="340" w:lineRule="exact"/>
        <w:ind w:firstLine="0"/>
        <w:rPr>
          <w:rFonts w:eastAsia="MS Mincho"/>
          <w:b/>
          <w:i/>
          <w:highlight w:val="white"/>
          <w:lang w:val="vi-VN" w:eastAsia="ko-KR"/>
        </w:rPr>
      </w:pPr>
      <w:bookmarkStart w:id="220" w:name="_Toc187321145"/>
      <w:r w:rsidRPr="000C0E0F">
        <w:rPr>
          <w:rFonts w:eastAsia="MS Mincho"/>
          <w:b/>
          <w:i/>
          <w:highlight w:val="white"/>
          <w:lang w:val="vi-VN" w:eastAsia="ko-KR"/>
        </w:rPr>
        <w:t>4.</w:t>
      </w:r>
      <w:r w:rsidR="000C0E0F" w:rsidRPr="00130EAF">
        <w:rPr>
          <w:rFonts w:eastAsia="MS Mincho"/>
          <w:b/>
          <w:i/>
          <w:highlight w:val="white"/>
          <w:lang w:val="vi-VN" w:eastAsia="ko-KR"/>
        </w:rPr>
        <w:t>1</w:t>
      </w:r>
      <w:r w:rsidRPr="000C0E0F">
        <w:rPr>
          <w:rFonts w:eastAsia="MS Mincho"/>
          <w:b/>
          <w:i/>
          <w:highlight w:val="white"/>
          <w:lang w:val="vi-VN" w:eastAsia="ko-KR"/>
        </w:rPr>
        <w:t>.3. Giá trị của CP mRNA và FGA mRNA huyết tương trong chẩn đoán UTBMTBG có AFP &lt; 20ng/mL</w:t>
      </w:r>
      <w:bookmarkEnd w:id="220"/>
    </w:p>
    <w:p w14:paraId="7BD10F3C" w14:textId="197B4C94" w:rsidR="0082249E" w:rsidRPr="00130EAF"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Tiến hành khảo sát biểu hiện của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ở nhóm BN </w:t>
      </w:r>
      <w:r w:rsidR="00DD4AD8" w:rsidRPr="00130EAF">
        <w:rPr>
          <w:rFonts w:eastAsia="MS Mincho"/>
          <w:iCs/>
          <w:highlight w:val="white"/>
          <w:lang w:val="vi-VN" w:eastAsia="ko-KR"/>
        </w:rPr>
        <w:t>UTBMTBG</w:t>
      </w:r>
      <w:r w:rsidRPr="0082249E">
        <w:rPr>
          <w:rFonts w:eastAsia="MS Mincho"/>
          <w:iCs/>
          <w:highlight w:val="white"/>
          <w:lang w:val="vi-VN" w:eastAsia="ko-KR"/>
        </w:rPr>
        <w:t xml:space="preserve"> </w:t>
      </w:r>
      <w:r w:rsidR="00DD4AD8" w:rsidRPr="0082249E">
        <w:rPr>
          <w:rFonts w:eastAsia="MS Mincho"/>
          <w:iCs/>
          <w:highlight w:val="white"/>
          <w:lang w:val="vi-VN" w:eastAsia="ko-KR"/>
        </w:rPr>
        <w:t xml:space="preserve">có AFP &lt; 20ng/mL </w:t>
      </w:r>
      <w:r w:rsidRPr="0082249E">
        <w:rPr>
          <w:rFonts w:eastAsia="MS Mincho"/>
          <w:iCs/>
          <w:highlight w:val="white"/>
          <w:lang w:val="vi-VN" w:eastAsia="ko-KR"/>
        </w:rPr>
        <w:t xml:space="preserve">với nhóm BGMT và NKM. Kết quả nghiên cứu cho thấy biểu hiện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đều tăng trong huyết tương ở nhóm BN UTBMTBG </w:t>
      </w:r>
      <w:r w:rsidR="00DD4AD8" w:rsidRPr="00130EAF">
        <w:rPr>
          <w:rFonts w:eastAsia="MS Mincho"/>
          <w:iCs/>
          <w:highlight w:val="white"/>
          <w:lang w:val="vi-VN" w:eastAsia="ko-KR"/>
        </w:rPr>
        <w:t>này</w:t>
      </w:r>
      <w:r w:rsidRPr="0082249E">
        <w:rPr>
          <w:rFonts w:eastAsia="MS Mincho"/>
          <w:iCs/>
          <w:highlight w:val="white"/>
          <w:lang w:val="vi-VN" w:eastAsia="ko-KR"/>
        </w:rPr>
        <w:t xml:space="preserve"> so với nhóm BGMT và NKM, p &lt; 0,05</w:t>
      </w:r>
      <w:r w:rsidR="007419F4" w:rsidRPr="007419F4">
        <w:rPr>
          <w:rFonts w:eastAsia="MS Mincho"/>
          <w:iCs/>
          <w:highlight w:val="white"/>
          <w:lang w:val="vi-VN" w:eastAsia="ko-KR"/>
        </w:rPr>
        <w:t>.</w:t>
      </w:r>
      <w:r w:rsidR="00DD4AD8" w:rsidRPr="00130EAF">
        <w:rPr>
          <w:rFonts w:eastAsia="MS Mincho"/>
          <w:iCs/>
          <w:highlight w:val="white"/>
          <w:lang w:val="vi-VN" w:eastAsia="ko-KR"/>
        </w:rPr>
        <w:t xml:space="preserve"> </w:t>
      </w:r>
    </w:p>
    <w:p w14:paraId="1E426DA1" w14:textId="44ABE748"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Đánh giá giá trị chẩn đoán của </w:t>
      </w:r>
      <w:r w:rsidRPr="0082249E">
        <w:rPr>
          <w:rFonts w:eastAsia="MS Mincho"/>
          <w:i/>
          <w:iCs/>
          <w:highlight w:val="white"/>
          <w:lang w:val="vi-VN" w:eastAsia="ko-KR"/>
        </w:rPr>
        <w:t>CP</w:t>
      </w:r>
      <w:r w:rsidRPr="0082249E">
        <w:rPr>
          <w:rFonts w:eastAsia="MS Mincho"/>
          <w:iCs/>
          <w:highlight w:val="white"/>
          <w:lang w:val="vi-VN" w:eastAsia="ko-KR"/>
        </w:rPr>
        <w:t xml:space="preserve"> mRNA huyết tương ở nhóm BN UTBMTBG có AFP &lt; 20ng/mL với các nhóm chứng bao gồm BGMT và NKM. Kết quả cho thấy, giá trị chẩn đoán UTBMTBG có AFP &lt; 20ng/mL của </w:t>
      </w:r>
      <w:r w:rsidRPr="0082249E">
        <w:rPr>
          <w:rFonts w:eastAsia="MS Mincho"/>
          <w:i/>
          <w:iCs/>
          <w:highlight w:val="white"/>
          <w:lang w:val="vi-VN" w:eastAsia="ko-KR"/>
        </w:rPr>
        <w:t>CP</w:t>
      </w:r>
      <w:r w:rsidRPr="0082249E">
        <w:rPr>
          <w:rFonts w:eastAsia="MS Mincho"/>
          <w:iCs/>
          <w:highlight w:val="white"/>
          <w:lang w:val="vi-VN" w:eastAsia="ko-KR"/>
        </w:rPr>
        <w:t xml:space="preserve"> mRNA với nhóm không UTBMTBG đạt mức khá với AUC 0,73; tại điểm cắt 0,57 có độ nhạy 75,9%, độ đặc hiệu 63,1%. Khi khảo sát giá trị chẩn đoán của </w:t>
      </w:r>
      <w:r w:rsidRPr="0082249E">
        <w:rPr>
          <w:rFonts w:eastAsia="MS Mincho"/>
          <w:i/>
          <w:iCs/>
          <w:highlight w:val="white"/>
          <w:lang w:val="vi-VN" w:eastAsia="ko-KR"/>
        </w:rPr>
        <w:t>FGA</w:t>
      </w:r>
      <w:r w:rsidRPr="0082249E">
        <w:rPr>
          <w:rFonts w:eastAsia="MS Mincho"/>
          <w:iCs/>
          <w:highlight w:val="white"/>
          <w:lang w:val="vi-VN" w:eastAsia="ko-KR"/>
        </w:rPr>
        <w:t xml:space="preserve"> mRNA ở nhóm BN UTBMTBG AFP &lt; 20ng/mL với các nhóm chứng bao gồm BGMT và NKM, kết quả cũng ghi nhận giá trị chẩn đoán UTBMTBG AFP ≤ 20ng/mL của </w:t>
      </w:r>
      <w:r w:rsidRPr="0082249E">
        <w:rPr>
          <w:rFonts w:eastAsia="MS Mincho"/>
          <w:i/>
          <w:iCs/>
          <w:highlight w:val="white"/>
          <w:lang w:val="vi-VN" w:eastAsia="ko-KR"/>
        </w:rPr>
        <w:t>FGA</w:t>
      </w:r>
      <w:r w:rsidRPr="0082249E">
        <w:rPr>
          <w:rFonts w:eastAsia="MS Mincho"/>
          <w:iCs/>
          <w:highlight w:val="white"/>
          <w:lang w:val="vi-VN" w:eastAsia="ko-KR"/>
        </w:rPr>
        <w:t xml:space="preserve"> mRNA với nhóm không UTBMTBG đạt mức khá với AUC 0,75; tại điểm cắt 0,19</w:t>
      </w:r>
      <w:r w:rsidR="00DD4AD8" w:rsidRPr="00130EAF">
        <w:rPr>
          <w:rFonts w:eastAsia="MS Mincho"/>
          <w:iCs/>
          <w:highlight w:val="white"/>
          <w:lang w:val="vi-VN" w:eastAsia="ko-KR"/>
        </w:rPr>
        <w:t xml:space="preserve"> </w:t>
      </w:r>
      <w:r w:rsidRPr="0082249E">
        <w:rPr>
          <w:rFonts w:eastAsia="MS Mincho"/>
          <w:iCs/>
          <w:highlight w:val="white"/>
          <w:lang w:val="vi-VN" w:eastAsia="ko-KR"/>
        </w:rPr>
        <w:t xml:space="preserve">có độ nhạy 75,9%, độ đặc hiệu 68,5%. Phối hợp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giúp </w:t>
      </w:r>
      <w:r w:rsidR="00DD4AD8" w:rsidRPr="00130EAF">
        <w:rPr>
          <w:rFonts w:eastAsia="MS Mincho"/>
          <w:iCs/>
          <w:highlight w:val="white"/>
          <w:lang w:val="vi-VN" w:eastAsia="ko-KR"/>
        </w:rPr>
        <w:t>nâng</w:t>
      </w:r>
      <w:r w:rsidRPr="0082249E">
        <w:rPr>
          <w:rFonts w:eastAsia="MS Mincho"/>
          <w:iCs/>
          <w:highlight w:val="white"/>
          <w:lang w:val="vi-VN" w:eastAsia="ko-KR"/>
        </w:rPr>
        <w:t xml:space="preserve"> AUC lên mức tốt 0,82, </w:t>
      </w:r>
      <w:r w:rsidR="00DD4AD8" w:rsidRPr="00130EAF">
        <w:rPr>
          <w:rFonts w:eastAsia="MS Mincho"/>
          <w:iCs/>
          <w:highlight w:val="white"/>
          <w:lang w:val="vi-VN" w:eastAsia="ko-KR"/>
        </w:rPr>
        <w:t>cao</w:t>
      </w:r>
      <w:r w:rsidRPr="0082249E">
        <w:rPr>
          <w:rFonts w:eastAsia="MS Mincho"/>
          <w:iCs/>
          <w:highlight w:val="white"/>
          <w:lang w:val="vi-VN" w:eastAsia="ko-KR"/>
        </w:rPr>
        <w:t xml:space="preserve"> hơn có ý nghĩa so với dùng hai dấu ấn này riêng lẻ, p &lt; 0,05</w:t>
      </w:r>
      <w:r w:rsidR="007419F4" w:rsidRPr="007419F4">
        <w:rPr>
          <w:rFonts w:eastAsia="MS Mincho"/>
          <w:iCs/>
          <w:highlight w:val="white"/>
          <w:lang w:val="vi-VN" w:eastAsia="ko-KR"/>
        </w:rPr>
        <w:t>.</w:t>
      </w:r>
    </w:p>
    <w:p w14:paraId="757484A3" w14:textId="5054373E"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Trong chẩn đoán UTBMTBG có AFP &lt; 20ng/mL với nhóm BGMT, </w:t>
      </w:r>
      <w:r w:rsidR="00DD4AD8" w:rsidRPr="0082249E">
        <w:rPr>
          <w:rFonts w:eastAsia="MS Mincho"/>
          <w:i/>
          <w:iCs/>
          <w:highlight w:val="white"/>
          <w:lang w:val="vi-VN" w:eastAsia="ko-KR"/>
        </w:rPr>
        <w:t>CP</w:t>
      </w:r>
      <w:r w:rsidR="00DD4AD8" w:rsidRPr="0082249E">
        <w:rPr>
          <w:rFonts w:eastAsia="MS Mincho"/>
          <w:iCs/>
          <w:highlight w:val="white"/>
          <w:lang w:val="vi-VN" w:eastAsia="ko-KR"/>
        </w:rPr>
        <w:t xml:space="preserve"> mRNA </w:t>
      </w:r>
      <w:r w:rsidR="00DD4AD8" w:rsidRPr="00130EAF">
        <w:rPr>
          <w:rFonts w:eastAsia="MS Mincho"/>
          <w:iCs/>
          <w:highlight w:val="white"/>
          <w:lang w:val="vi-VN" w:eastAsia="ko-KR"/>
        </w:rPr>
        <w:t xml:space="preserve">có </w:t>
      </w:r>
      <w:r w:rsidRPr="0082249E">
        <w:rPr>
          <w:rFonts w:eastAsia="MS Mincho"/>
          <w:iCs/>
          <w:highlight w:val="white"/>
          <w:lang w:val="vi-VN" w:eastAsia="ko-KR"/>
        </w:rPr>
        <w:t>AUC đạt 0,69; tại điểm cắt 2,31 c</w:t>
      </w:r>
      <w:r w:rsidR="00DD4AD8" w:rsidRPr="00130EAF">
        <w:rPr>
          <w:rFonts w:eastAsia="MS Mincho"/>
          <w:iCs/>
          <w:highlight w:val="white"/>
          <w:lang w:val="vi-VN" w:eastAsia="ko-KR"/>
        </w:rPr>
        <w:t>ho</w:t>
      </w:r>
      <w:r w:rsidRPr="0082249E">
        <w:rPr>
          <w:rFonts w:eastAsia="MS Mincho"/>
          <w:iCs/>
          <w:highlight w:val="white"/>
          <w:lang w:val="vi-VN" w:eastAsia="ko-KR"/>
        </w:rPr>
        <w:t xml:space="preserve"> độ nhạy, </w:t>
      </w:r>
      <w:r w:rsidRPr="0082249E">
        <w:rPr>
          <w:rFonts w:eastAsia="MS Mincho"/>
          <w:iCs/>
          <w:highlight w:val="white"/>
          <w:lang w:val="vi-VN" w:eastAsia="ko-KR"/>
        </w:rPr>
        <w:lastRenderedPageBreak/>
        <w:t xml:space="preserve">độ đặc hiệu là 46,3% và 87,1%. </w:t>
      </w:r>
      <w:r w:rsidRPr="0082249E">
        <w:rPr>
          <w:rFonts w:eastAsia="MS Mincho"/>
          <w:i/>
          <w:iCs/>
          <w:highlight w:val="white"/>
          <w:lang w:val="vi-VN" w:eastAsia="ko-KR"/>
        </w:rPr>
        <w:t>FGA</w:t>
      </w:r>
      <w:r w:rsidRPr="0082249E">
        <w:rPr>
          <w:rFonts w:eastAsia="MS Mincho"/>
          <w:iCs/>
          <w:highlight w:val="white"/>
          <w:lang w:val="vi-VN" w:eastAsia="ko-KR"/>
        </w:rPr>
        <w:t xml:space="preserve"> mRNA có AUC đạt 0,</w:t>
      </w:r>
      <w:r w:rsidR="00DD4AD8" w:rsidRPr="00130EAF">
        <w:rPr>
          <w:rFonts w:eastAsia="MS Mincho"/>
          <w:iCs/>
          <w:highlight w:val="white"/>
          <w:lang w:val="vi-VN" w:eastAsia="ko-KR"/>
        </w:rPr>
        <w:t>66</w:t>
      </w:r>
      <w:r w:rsidRPr="0082249E">
        <w:rPr>
          <w:rFonts w:eastAsia="MS Mincho"/>
          <w:iCs/>
          <w:highlight w:val="white"/>
          <w:lang w:val="vi-VN" w:eastAsia="ko-KR"/>
        </w:rPr>
        <w:t xml:space="preserve">; tại điểm cắt 0,26 có độ nhạy, độ đặc hiệu là 61,1% và 67,1%. Phối hợp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làm AUC cải thiện lên mức khá (AUC = 0,75), tốt hơn so với dùng </w:t>
      </w:r>
      <w:r w:rsidRPr="0082249E">
        <w:rPr>
          <w:rFonts w:eastAsia="MS Mincho"/>
          <w:i/>
          <w:iCs/>
          <w:highlight w:val="white"/>
          <w:lang w:val="vi-VN" w:eastAsia="ko-KR"/>
        </w:rPr>
        <w:t>FGA</w:t>
      </w:r>
      <w:r w:rsidRPr="0082249E">
        <w:rPr>
          <w:rFonts w:eastAsia="MS Mincho"/>
          <w:iCs/>
          <w:highlight w:val="white"/>
          <w:lang w:val="vi-VN" w:eastAsia="ko-KR"/>
        </w:rPr>
        <w:t xml:space="preserve"> mRNA đơn thuần, p &lt; 0,05</w:t>
      </w:r>
      <w:r w:rsidR="00DD4AD8" w:rsidRPr="00130EAF">
        <w:rPr>
          <w:rFonts w:eastAsia="MS Mincho"/>
          <w:iCs/>
          <w:highlight w:val="white"/>
          <w:lang w:val="vi-VN" w:eastAsia="ko-KR"/>
        </w:rPr>
        <w:t xml:space="preserve"> nhưng</w:t>
      </w:r>
      <w:r w:rsidRPr="0082249E">
        <w:rPr>
          <w:rFonts w:eastAsia="MS Mincho"/>
          <w:iCs/>
          <w:highlight w:val="white"/>
          <w:lang w:val="vi-VN" w:eastAsia="ko-KR"/>
        </w:rPr>
        <w:t xml:space="preserve"> chưa cải thiện so với </w:t>
      </w:r>
      <w:r w:rsidRPr="0082249E">
        <w:rPr>
          <w:rFonts w:eastAsia="MS Mincho"/>
          <w:i/>
          <w:iCs/>
          <w:highlight w:val="white"/>
          <w:lang w:val="vi-VN" w:eastAsia="ko-KR"/>
        </w:rPr>
        <w:t>CP</w:t>
      </w:r>
      <w:r w:rsidRPr="0082249E">
        <w:rPr>
          <w:rFonts w:eastAsia="MS Mincho"/>
          <w:iCs/>
          <w:highlight w:val="white"/>
          <w:lang w:val="vi-VN" w:eastAsia="ko-KR"/>
        </w:rPr>
        <w:t xml:space="preserve"> mRNA, p &gt; 0,05</w:t>
      </w:r>
      <w:r w:rsidR="007419F4" w:rsidRPr="007419F4">
        <w:rPr>
          <w:rFonts w:eastAsia="MS Mincho"/>
          <w:iCs/>
          <w:highlight w:val="white"/>
          <w:lang w:val="vi-VN" w:eastAsia="ko-KR"/>
        </w:rPr>
        <w:t>.</w:t>
      </w:r>
    </w:p>
    <w:p w14:paraId="1211688A" w14:textId="03E0F093"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bookmarkStart w:id="221" w:name="_Toc181702681"/>
      <w:bookmarkStart w:id="222" w:name="_Toc182204033"/>
      <w:bookmarkStart w:id="223" w:name="_Toc183882744"/>
      <w:bookmarkStart w:id="224" w:name="_Toc187321470"/>
      <w:r w:rsidRPr="0082249E">
        <w:rPr>
          <w:rFonts w:eastAsia="MS Mincho"/>
          <w:iCs/>
          <w:highlight w:val="white"/>
          <w:lang w:val="vi-VN" w:eastAsia="ko-KR"/>
        </w:rPr>
        <w:t xml:space="preserve">Để chẩn đoán UTBMTBG có AFP &lt; 20ng/mL </w:t>
      </w:r>
      <w:r w:rsidR="00DD4AD8" w:rsidRPr="00130EAF">
        <w:rPr>
          <w:rFonts w:eastAsia="MS Mincho"/>
          <w:iCs/>
          <w:highlight w:val="white"/>
          <w:lang w:val="vi-VN" w:eastAsia="ko-KR"/>
        </w:rPr>
        <w:t xml:space="preserve">so </w:t>
      </w:r>
      <w:r w:rsidRPr="0082249E">
        <w:rPr>
          <w:rFonts w:eastAsia="MS Mincho"/>
          <w:iCs/>
          <w:highlight w:val="white"/>
          <w:lang w:val="vi-VN" w:eastAsia="ko-KR"/>
        </w:rPr>
        <w:t xml:space="preserve">với NKM, </w:t>
      </w:r>
      <w:r w:rsidRPr="0082249E">
        <w:rPr>
          <w:rFonts w:eastAsia="MS Mincho"/>
          <w:i/>
          <w:iCs/>
          <w:highlight w:val="white"/>
          <w:lang w:val="vi-VN" w:eastAsia="ko-KR"/>
        </w:rPr>
        <w:t>CP</w:t>
      </w:r>
      <w:r w:rsidRPr="0082249E">
        <w:rPr>
          <w:rFonts w:eastAsia="MS Mincho"/>
          <w:iCs/>
          <w:highlight w:val="white"/>
          <w:lang w:val="vi-VN" w:eastAsia="ko-KR"/>
        </w:rPr>
        <w:t xml:space="preserve"> mRNA có AUC đạt mức tốt (0,80); với điểm cắt 0,45 độ nhạy 75,9% và độ đặc điệu 80,5%, p &lt; 0,05.</w:t>
      </w:r>
      <w:r w:rsidRPr="0082249E">
        <w:rPr>
          <w:rFonts w:eastAsia="MS Mincho"/>
          <w:b/>
          <w:bCs/>
          <w:iCs/>
          <w:highlight w:val="white"/>
          <w:lang w:val="vi-VN" w:eastAsia="ko-KR"/>
        </w:rPr>
        <w:t xml:space="preserve"> </w:t>
      </w:r>
      <w:r w:rsidRPr="0082249E">
        <w:rPr>
          <w:rFonts w:eastAsia="MS Mincho"/>
          <w:i/>
          <w:iCs/>
          <w:highlight w:val="white"/>
          <w:lang w:val="vi-VN" w:eastAsia="ko-KR"/>
        </w:rPr>
        <w:t>FGA</w:t>
      </w:r>
      <w:r w:rsidRPr="0082249E">
        <w:rPr>
          <w:rFonts w:eastAsia="MS Mincho"/>
          <w:iCs/>
          <w:highlight w:val="white"/>
          <w:lang w:val="vi-VN" w:eastAsia="ko-KR"/>
        </w:rPr>
        <w:t xml:space="preserve"> mRNA có AUC ở mức khá (0,89); với điểm cắt 0,17 đạt độ nhạy 75,9% và độ đặc điệu 100%, p &lt; 0,05. Đặc biệt, khi phối hợp </w:t>
      </w:r>
      <w:r w:rsidRPr="0082249E">
        <w:rPr>
          <w:rFonts w:eastAsia="MS Mincho"/>
          <w:i/>
          <w:iCs/>
          <w:highlight w:val="white"/>
          <w:lang w:val="vi-VN" w:eastAsia="ko-KR"/>
        </w:rPr>
        <w:t>CP</w:t>
      </w:r>
      <w:r w:rsidRPr="0082249E">
        <w:rPr>
          <w:rFonts w:eastAsia="MS Mincho"/>
          <w:iCs/>
          <w:highlight w:val="white"/>
          <w:lang w:val="vi-VN" w:eastAsia="ko-KR"/>
        </w:rPr>
        <w:t xml:space="preserve"> mRNA và </w:t>
      </w:r>
      <w:r w:rsidRPr="0082249E">
        <w:rPr>
          <w:rFonts w:eastAsia="MS Mincho"/>
          <w:i/>
          <w:iCs/>
          <w:highlight w:val="white"/>
          <w:lang w:val="vi-VN" w:eastAsia="ko-KR"/>
        </w:rPr>
        <w:t>FGA</w:t>
      </w:r>
      <w:r w:rsidRPr="0082249E">
        <w:rPr>
          <w:rFonts w:eastAsia="MS Mincho"/>
          <w:iCs/>
          <w:highlight w:val="white"/>
          <w:lang w:val="vi-VN" w:eastAsia="ko-KR"/>
        </w:rPr>
        <w:t xml:space="preserve"> mRNA, AUC đạt rất tốt 0,96, cao hơn có ý nghĩa so với dùng hai dấu ấn độc lập, p &lt; 0,05.</w:t>
      </w:r>
      <w:bookmarkEnd w:id="221"/>
      <w:bookmarkEnd w:id="222"/>
      <w:bookmarkEnd w:id="223"/>
      <w:bookmarkEnd w:id="224"/>
    </w:p>
    <w:p w14:paraId="40E42B68" w14:textId="7F2BADD8" w:rsidR="0082249E" w:rsidRPr="00130EAF" w:rsidRDefault="0082249E" w:rsidP="004D0367">
      <w:pPr>
        <w:widowControl w:val="0"/>
        <w:autoSpaceDE w:val="0"/>
        <w:autoSpaceDN w:val="0"/>
        <w:adjustRightInd w:val="0"/>
        <w:spacing w:line="340" w:lineRule="exact"/>
        <w:ind w:firstLine="0"/>
        <w:rPr>
          <w:rFonts w:eastAsia="MS Mincho"/>
          <w:b/>
          <w:iCs/>
          <w:highlight w:val="white"/>
          <w:lang w:val="vi-VN" w:eastAsia="ko-KR"/>
        </w:rPr>
      </w:pPr>
      <w:bookmarkStart w:id="225" w:name="_Toc187321146"/>
      <w:r w:rsidRPr="0082249E">
        <w:rPr>
          <w:rFonts w:eastAsia="MS Mincho"/>
          <w:b/>
          <w:iCs/>
          <w:highlight w:val="white"/>
          <w:lang w:val="vi-VN" w:eastAsia="ko-KR"/>
        </w:rPr>
        <w:t>4.</w:t>
      </w:r>
      <w:r w:rsidR="000C0E0F" w:rsidRPr="00130EAF">
        <w:rPr>
          <w:rFonts w:eastAsia="MS Mincho"/>
          <w:b/>
          <w:iCs/>
          <w:highlight w:val="white"/>
          <w:lang w:val="vi-VN" w:eastAsia="ko-KR"/>
        </w:rPr>
        <w:t>2</w:t>
      </w:r>
      <w:r w:rsidRPr="0082249E">
        <w:rPr>
          <w:rFonts w:eastAsia="MS Mincho"/>
          <w:b/>
          <w:iCs/>
          <w:highlight w:val="white"/>
          <w:lang w:val="vi-VN" w:eastAsia="ko-KR"/>
        </w:rPr>
        <w:t xml:space="preserve">. Liên quan giữa biểu hiện </w:t>
      </w:r>
      <w:r w:rsidRPr="0082249E">
        <w:rPr>
          <w:rFonts w:eastAsia="MS Mincho"/>
          <w:b/>
          <w:i/>
          <w:iCs/>
          <w:highlight w:val="white"/>
          <w:lang w:val="vi-VN" w:eastAsia="ko-KR"/>
        </w:rPr>
        <w:t>CP</w:t>
      </w:r>
      <w:r w:rsidRPr="0082249E">
        <w:rPr>
          <w:rFonts w:eastAsia="MS Mincho"/>
          <w:b/>
          <w:iCs/>
          <w:highlight w:val="white"/>
          <w:lang w:val="vi-VN" w:eastAsia="ko-KR"/>
        </w:rPr>
        <w:t xml:space="preserve"> mRNA, </w:t>
      </w:r>
      <w:r w:rsidRPr="0082249E">
        <w:rPr>
          <w:rFonts w:eastAsia="MS Mincho"/>
          <w:b/>
          <w:i/>
          <w:iCs/>
          <w:highlight w:val="white"/>
          <w:lang w:val="vi-VN" w:eastAsia="ko-KR"/>
        </w:rPr>
        <w:t>FGA</w:t>
      </w:r>
      <w:r w:rsidRPr="0082249E">
        <w:rPr>
          <w:rFonts w:eastAsia="MS Mincho"/>
          <w:b/>
          <w:iCs/>
          <w:highlight w:val="white"/>
          <w:lang w:val="vi-VN" w:eastAsia="ko-KR"/>
        </w:rPr>
        <w:t xml:space="preserve"> mRNA với một số chỉ số lâm sàng, cận lâm sàng ở BN </w:t>
      </w:r>
      <w:bookmarkEnd w:id="225"/>
      <w:r w:rsidR="00DD4AD8" w:rsidRPr="00130EAF">
        <w:rPr>
          <w:rFonts w:eastAsia="MS Mincho"/>
          <w:b/>
          <w:iCs/>
          <w:highlight w:val="white"/>
          <w:lang w:val="vi-VN" w:eastAsia="ko-KR"/>
        </w:rPr>
        <w:t>UTBMTBG</w:t>
      </w:r>
    </w:p>
    <w:p w14:paraId="0C62143E" w14:textId="49B93233" w:rsidR="0082249E" w:rsidRPr="000C0E0F" w:rsidRDefault="0082249E" w:rsidP="004D0367">
      <w:pPr>
        <w:widowControl w:val="0"/>
        <w:autoSpaceDE w:val="0"/>
        <w:autoSpaceDN w:val="0"/>
        <w:adjustRightInd w:val="0"/>
        <w:spacing w:line="340" w:lineRule="exact"/>
        <w:ind w:firstLine="0"/>
        <w:rPr>
          <w:rFonts w:eastAsia="MS Mincho"/>
          <w:b/>
          <w:i/>
          <w:highlight w:val="white"/>
          <w:lang w:val="vi-VN" w:eastAsia="ko-KR"/>
        </w:rPr>
      </w:pPr>
      <w:bookmarkStart w:id="226" w:name="_Toc187321147"/>
      <w:r w:rsidRPr="000C0E0F">
        <w:rPr>
          <w:rFonts w:eastAsia="MS Mincho"/>
          <w:b/>
          <w:i/>
          <w:highlight w:val="white"/>
          <w:lang w:val="vi-VN" w:eastAsia="ko-KR"/>
        </w:rPr>
        <w:t>4.</w:t>
      </w:r>
      <w:r w:rsidR="000C0E0F" w:rsidRPr="00130EAF">
        <w:rPr>
          <w:rFonts w:eastAsia="MS Mincho"/>
          <w:b/>
          <w:i/>
          <w:highlight w:val="white"/>
          <w:lang w:val="vi-VN" w:eastAsia="ko-KR"/>
        </w:rPr>
        <w:t>2</w:t>
      </w:r>
      <w:r w:rsidRPr="000C0E0F">
        <w:rPr>
          <w:rFonts w:eastAsia="MS Mincho"/>
          <w:b/>
          <w:i/>
          <w:highlight w:val="white"/>
          <w:lang w:val="vi-VN" w:eastAsia="ko-KR"/>
        </w:rPr>
        <w:t xml:space="preserve">.1. Mối liên quan </w:t>
      </w:r>
      <w:r w:rsidR="000C0E0F" w:rsidRPr="00130EAF">
        <w:rPr>
          <w:rFonts w:eastAsia="MS Mincho"/>
          <w:b/>
          <w:i/>
          <w:highlight w:val="white"/>
          <w:lang w:val="vi-VN" w:eastAsia="ko-KR"/>
        </w:rPr>
        <w:t>giữa</w:t>
      </w:r>
      <w:r w:rsidRPr="000C0E0F">
        <w:rPr>
          <w:rFonts w:eastAsia="MS Mincho"/>
          <w:b/>
          <w:i/>
          <w:highlight w:val="white"/>
          <w:lang w:val="vi-VN" w:eastAsia="ko-KR"/>
        </w:rPr>
        <w:t xml:space="preserve"> mức độ biểu hiện CP mRNA với một số chỉ số lâm sàng, cận lâm sàng ở BN UTBMTBG</w:t>
      </w:r>
      <w:bookmarkEnd w:id="226"/>
    </w:p>
    <w:p w14:paraId="45DF7083" w14:textId="5F5B9A7B" w:rsidR="0082249E" w:rsidRPr="00130EAF" w:rsidRDefault="0082249E"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0C0E0F" w:rsidRPr="00130EAF">
        <w:rPr>
          <w:rFonts w:eastAsia="MS Mincho"/>
          <w:i/>
          <w:iCs/>
          <w:highlight w:val="white"/>
          <w:lang w:val="vi-VN" w:eastAsia="ko-KR"/>
        </w:rPr>
        <w:t>2</w:t>
      </w:r>
      <w:r w:rsidRPr="0082249E">
        <w:rPr>
          <w:rFonts w:eastAsia="MS Mincho"/>
          <w:i/>
          <w:iCs/>
          <w:highlight w:val="white"/>
          <w:lang w:val="vi-VN" w:eastAsia="ko-KR"/>
        </w:rPr>
        <w:t>.1.</w:t>
      </w:r>
      <w:r w:rsidR="000C0E0F" w:rsidRPr="00130EAF">
        <w:rPr>
          <w:rFonts w:eastAsia="MS Mincho"/>
          <w:i/>
          <w:iCs/>
          <w:highlight w:val="white"/>
          <w:lang w:val="vi-VN" w:eastAsia="ko-KR"/>
        </w:rPr>
        <w:t>1</w:t>
      </w:r>
      <w:r w:rsidRPr="0082249E">
        <w:rPr>
          <w:rFonts w:eastAsia="MS Mincho"/>
          <w:i/>
          <w:iCs/>
          <w:highlight w:val="white"/>
          <w:lang w:val="vi-VN" w:eastAsia="ko-KR"/>
        </w:rPr>
        <w:t>. Liên quan giữa</w:t>
      </w:r>
      <w:r w:rsidRPr="0082249E">
        <w:rPr>
          <w:rFonts w:eastAsia="MS Mincho"/>
          <w:iCs/>
          <w:highlight w:val="white"/>
          <w:lang w:val="vi-VN" w:eastAsia="ko-KR"/>
        </w:rPr>
        <w:t xml:space="preserve"> </w:t>
      </w:r>
      <w:r w:rsidRPr="0082249E">
        <w:rPr>
          <w:rFonts w:eastAsia="MS Mincho"/>
          <w:i/>
          <w:iCs/>
          <w:highlight w:val="white"/>
          <w:lang w:val="vi-VN" w:eastAsia="ko-KR"/>
        </w:rPr>
        <w:t>mức độ biểu hiện CP mRNA với một số yếu tố nguy cơ</w:t>
      </w:r>
      <w:r w:rsidR="00880D90" w:rsidRPr="00130EAF">
        <w:rPr>
          <w:rFonts w:eastAsia="MS Mincho"/>
          <w:i/>
          <w:iCs/>
          <w:highlight w:val="white"/>
          <w:lang w:val="vi-VN" w:eastAsia="ko-KR"/>
        </w:rPr>
        <w:t xml:space="preserve"> và xét nghiệm máu </w:t>
      </w:r>
    </w:p>
    <w:p w14:paraId="27EC3BEA" w14:textId="6EA182F3"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Khi khảo sát mối tương quan giữa </w:t>
      </w:r>
      <w:r w:rsidRPr="0082249E">
        <w:rPr>
          <w:rFonts w:eastAsia="MS Mincho"/>
          <w:i/>
          <w:iCs/>
          <w:highlight w:val="white"/>
          <w:lang w:val="vi-VN" w:eastAsia="ko-KR"/>
        </w:rPr>
        <w:t>CP</w:t>
      </w:r>
      <w:r w:rsidRPr="0082249E">
        <w:rPr>
          <w:rFonts w:eastAsia="MS Mincho"/>
          <w:iCs/>
          <w:highlight w:val="white"/>
          <w:lang w:val="vi-VN" w:eastAsia="ko-KR"/>
        </w:rPr>
        <w:t xml:space="preserve"> mRNA huyết tương với một số yếu tố nguy cơ như tình trạng nhiễm HBV, HCV, lạm dụng rượu và xơ gan, kết quả nghiên cứu chỉ ra có mối liên quan giữa mức độ biểu hiện </w:t>
      </w:r>
      <w:r w:rsidRPr="0082249E">
        <w:rPr>
          <w:rFonts w:eastAsia="MS Mincho"/>
          <w:i/>
          <w:iCs/>
          <w:highlight w:val="white"/>
          <w:lang w:val="vi-VN" w:eastAsia="ko-KR"/>
        </w:rPr>
        <w:t>CP</w:t>
      </w:r>
      <w:r w:rsidRPr="0082249E">
        <w:rPr>
          <w:rFonts w:eastAsia="MS Mincho"/>
          <w:iCs/>
          <w:highlight w:val="white"/>
          <w:lang w:val="vi-VN" w:eastAsia="ko-KR"/>
        </w:rPr>
        <w:t xml:space="preserve"> mRNA và tình trạng nhiễm HBV và HCV (p &lt; 0,05) nhưng không ghi nhận mối liên quan với tình trạng lạm dụng rượu và xơ gan</w:t>
      </w:r>
      <w:r w:rsidR="007419F4" w:rsidRPr="007419F4">
        <w:rPr>
          <w:rFonts w:eastAsia="MS Mincho"/>
          <w:iCs/>
          <w:highlight w:val="white"/>
          <w:lang w:val="vi-VN" w:eastAsia="ko-KR"/>
        </w:rPr>
        <w:t>.</w:t>
      </w:r>
    </w:p>
    <w:p w14:paraId="68F6F15B" w14:textId="109BC9A2" w:rsidR="0082249E" w:rsidRPr="0082249E" w:rsidRDefault="00880D90" w:rsidP="004D0367">
      <w:pPr>
        <w:widowControl w:val="0"/>
        <w:autoSpaceDE w:val="0"/>
        <w:autoSpaceDN w:val="0"/>
        <w:adjustRightInd w:val="0"/>
        <w:spacing w:line="340" w:lineRule="exact"/>
        <w:ind w:firstLine="284"/>
        <w:rPr>
          <w:rFonts w:eastAsia="MS Mincho"/>
          <w:iCs/>
          <w:highlight w:val="white"/>
          <w:lang w:val="vi-VN" w:eastAsia="ko-KR"/>
        </w:rPr>
      </w:pPr>
      <w:r w:rsidRPr="00130EAF">
        <w:rPr>
          <w:rFonts w:eastAsia="MS Mincho"/>
          <w:iCs/>
          <w:highlight w:val="white"/>
          <w:lang w:val="vi-VN" w:eastAsia="ko-KR"/>
        </w:rPr>
        <w:t>Chúng tôi ghi nhận</w:t>
      </w:r>
      <w:r w:rsidR="0082249E" w:rsidRPr="0082249E">
        <w:rPr>
          <w:rFonts w:eastAsia="MS Mincho"/>
          <w:iCs/>
          <w:highlight w:val="white"/>
          <w:lang w:val="vi-VN" w:eastAsia="ko-KR"/>
        </w:rPr>
        <w:t xml:space="preserve"> mối tương quan thuận mức độ yếu giữa hoạt độ AST và mức độ biểu hiện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(rho = 0,32, p &lt; 0,05). </w:t>
      </w:r>
      <w:r w:rsidR="00DD4AD8" w:rsidRPr="00130EAF">
        <w:rPr>
          <w:rFonts w:eastAsia="MS Mincho"/>
          <w:iCs/>
          <w:highlight w:val="white"/>
          <w:lang w:val="vi-VN" w:eastAsia="ko-KR"/>
        </w:rPr>
        <w:t>Cơ chế</w:t>
      </w:r>
      <w:r w:rsidR="0082249E" w:rsidRPr="0082249E">
        <w:rPr>
          <w:rFonts w:eastAsia="MS Mincho"/>
          <w:iCs/>
          <w:highlight w:val="white"/>
          <w:lang w:val="vi-VN" w:eastAsia="ko-KR"/>
        </w:rPr>
        <w:t xml:space="preserve"> có thể các RNA và enzym gan đều tăng do tình trạng hủy hoại tế bào gan. Có mối tương quan nghịch mức độ yếu giữa nồng độ Albumin và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huyết tương (rho = -0,24, p &lt; 0,05). Ngoài ra chúng tôi còn ghi nhận tương quan thuận mức độ yếu giữa nồng độ AFP và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w:t>
      </w:r>
      <w:r w:rsidR="0082249E" w:rsidRPr="0082249E">
        <w:rPr>
          <w:rFonts w:eastAsia="MS Mincho"/>
          <w:iCs/>
          <w:highlight w:val="white"/>
          <w:lang w:val="vi-VN" w:eastAsia="ko-KR"/>
        </w:rPr>
        <w:lastRenderedPageBreak/>
        <w:t>(rho = 0,21, p &lt; 0,05). Tình trạng này có thể do AFP tăng ở những trường hợp UTBMTBG tiến triển, làm tăng phản ứng của mô gan cận u với gánh nặng khối u,</w:t>
      </w:r>
      <w:r w:rsidR="00DD4AD8" w:rsidRPr="00130EAF">
        <w:rPr>
          <w:rFonts w:eastAsia="MS Mincho"/>
          <w:iCs/>
          <w:highlight w:val="white"/>
          <w:lang w:val="vi-VN" w:eastAsia="ko-KR"/>
        </w:rPr>
        <w:t xml:space="preserve"> </w:t>
      </w:r>
      <w:r w:rsidR="0082249E" w:rsidRPr="0082249E">
        <w:rPr>
          <w:rFonts w:eastAsia="MS Mincho"/>
          <w:iCs/>
          <w:highlight w:val="white"/>
          <w:lang w:val="vi-VN" w:eastAsia="ko-KR"/>
        </w:rPr>
        <w:t xml:space="preserve">do đó tăng sản xuất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nhưng vì cơ chế không phải trực tiếp nên mối tương quan này là yếu.</w:t>
      </w:r>
    </w:p>
    <w:p w14:paraId="64961AAE" w14:textId="78CD3185" w:rsidR="0082249E" w:rsidRPr="0082249E" w:rsidRDefault="0082249E"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880D90" w:rsidRPr="00130EAF">
        <w:rPr>
          <w:rFonts w:eastAsia="MS Mincho"/>
          <w:i/>
          <w:iCs/>
          <w:highlight w:val="white"/>
          <w:lang w:val="vi-VN" w:eastAsia="ko-KR"/>
        </w:rPr>
        <w:t>2</w:t>
      </w:r>
      <w:r w:rsidRPr="0082249E">
        <w:rPr>
          <w:rFonts w:eastAsia="MS Mincho"/>
          <w:i/>
          <w:iCs/>
          <w:highlight w:val="white"/>
          <w:lang w:val="vi-VN" w:eastAsia="ko-KR"/>
        </w:rPr>
        <w:t>.1.</w:t>
      </w:r>
      <w:r w:rsidR="00880D90" w:rsidRPr="00130EAF">
        <w:rPr>
          <w:rFonts w:eastAsia="MS Mincho"/>
          <w:i/>
          <w:iCs/>
          <w:highlight w:val="white"/>
          <w:lang w:val="vi-VN" w:eastAsia="ko-KR"/>
        </w:rPr>
        <w:t>2</w:t>
      </w:r>
      <w:r w:rsidRPr="0082249E">
        <w:rPr>
          <w:rFonts w:eastAsia="MS Mincho"/>
          <w:i/>
          <w:iCs/>
          <w:highlight w:val="white"/>
          <w:lang w:val="vi-VN" w:eastAsia="ko-KR"/>
        </w:rPr>
        <w:t xml:space="preserve">. Liên quan giữa mức độ biểu hiện CP mRNA với </w:t>
      </w:r>
      <w:r w:rsidR="00880D90" w:rsidRPr="00130EAF">
        <w:rPr>
          <w:rFonts w:eastAsia="MS Mincho"/>
          <w:i/>
          <w:iCs/>
          <w:highlight w:val="white"/>
          <w:lang w:val="vi-VN" w:eastAsia="ko-KR"/>
        </w:rPr>
        <w:t>gánh nặng</w:t>
      </w:r>
      <w:r w:rsidRPr="0082249E">
        <w:rPr>
          <w:rFonts w:eastAsia="MS Mincho"/>
          <w:i/>
          <w:iCs/>
          <w:highlight w:val="white"/>
          <w:lang w:val="vi-VN" w:eastAsia="ko-KR"/>
        </w:rPr>
        <w:t xml:space="preserve"> khối u của BN UTBMTBG</w:t>
      </w:r>
    </w:p>
    <w:p w14:paraId="6D8A7141" w14:textId="2FE0F100" w:rsidR="0082249E" w:rsidRPr="0082249E" w:rsidRDefault="007419F4"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val="vi-VN" w:eastAsia="ko-KR"/>
        </w:rPr>
        <w:t>C</w:t>
      </w:r>
      <w:r w:rsidR="0082249E" w:rsidRPr="0082249E">
        <w:rPr>
          <w:rFonts w:eastAsia="MS Mincho"/>
          <w:iCs/>
          <w:highlight w:val="white"/>
          <w:lang w:val="vi-VN" w:eastAsia="ko-KR"/>
        </w:rPr>
        <w:t xml:space="preserve">ó mối tương quan yếu giữa chỉ số đường kính lớn nhất khối u với biểu hiện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trong máu (rho = 0,19; p &lt;  0,05). Tuy nhiên biểu hiện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huyết tương không khác biệt giữa nhóm BN có 1 khối u và nhiều khối u.</w:t>
      </w:r>
    </w:p>
    <w:p w14:paraId="294D4013" w14:textId="2A93D9C6" w:rsidR="0082249E" w:rsidRPr="0082249E" w:rsidRDefault="007419F4"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val="vi-VN" w:eastAsia="ko-KR"/>
        </w:rPr>
        <w:t>Có</w:t>
      </w:r>
      <w:r w:rsidR="0082249E" w:rsidRPr="0082249E">
        <w:rPr>
          <w:rFonts w:eastAsia="MS Mincho"/>
          <w:iCs/>
          <w:highlight w:val="white"/>
          <w:lang w:val="vi-VN" w:eastAsia="ko-KR"/>
        </w:rPr>
        <w:t xml:space="preserve"> khác biệt về biểu hiện </w:t>
      </w:r>
      <w:r w:rsidR="0082249E" w:rsidRPr="0082249E">
        <w:rPr>
          <w:rFonts w:eastAsia="MS Mincho"/>
          <w:i/>
          <w:iCs/>
          <w:highlight w:val="white"/>
          <w:lang w:val="vi-VN" w:eastAsia="ko-KR"/>
        </w:rPr>
        <w:t>CP</w:t>
      </w:r>
      <w:r w:rsidR="0082249E" w:rsidRPr="0082249E">
        <w:rPr>
          <w:rFonts w:eastAsia="MS Mincho"/>
          <w:iCs/>
          <w:highlight w:val="white"/>
          <w:lang w:val="vi-VN" w:eastAsia="ko-KR"/>
        </w:rPr>
        <w:t xml:space="preserve"> mRNA với tình trạng xâm lấn tĩnh mạch cửa (p &lt; 0,05), tuy nhiên không có sự khác biệt ở tình trạng di căn hạch rốn gan và di căn xa (p &gt; 0,05)</w:t>
      </w:r>
      <w:r w:rsidRPr="007419F4">
        <w:rPr>
          <w:rFonts w:eastAsia="MS Mincho"/>
          <w:iCs/>
          <w:highlight w:val="white"/>
          <w:lang w:val="vi-VN" w:eastAsia="ko-KR"/>
        </w:rPr>
        <w:t>.</w:t>
      </w:r>
      <w:r w:rsidR="0082249E" w:rsidRPr="0082249E">
        <w:rPr>
          <w:rFonts w:eastAsia="MS Mincho"/>
          <w:iCs/>
          <w:highlight w:val="white"/>
          <w:lang w:val="vi-VN" w:eastAsia="ko-KR"/>
        </w:rPr>
        <w:t xml:space="preserve"> </w:t>
      </w:r>
    </w:p>
    <w:p w14:paraId="67F16D9E" w14:textId="40267E4E" w:rsidR="0082249E" w:rsidRPr="0082249E" w:rsidRDefault="0082249E"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val="vi-VN" w:eastAsia="ko-KR"/>
        </w:rPr>
        <w:t>4.</w:t>
      </w:r>
      <w:r w:rsidR="00880D90" w:rsidRPr="00130EAF">
        <w:rPr>
          <w:rFonts w:eastAsia="MS Mincho"/>
          <w:i/>
          <w:iCs/>
          <w:highlight w:val="white"/>
          <w:lang w:val="vi-VN" w:eastAsia="ko-KR"/>
        </w:rPr>
        <w:t>2</w:t>
      </w:r>
      <w:r w:rsidRPr="0082249E">
        <w:rPr>
          <w:rFonts w:eastAsia="MS Mincho"/>
          <w:i/>
          <w:iCs/>
          <w:highlight w:val="white"/>
          <w:lang w:val="vi-VN" w:eastAsia="ko-KR"/>
        </w:rPr>
        <w:t>.1.</w:t>
      </w:r>
      <w:r w:rsidR="00880D90" w:rsidRPr="00130EAF">
        <w:rPr>
          <w:rFonts w:eastAsia="MS Mincho"/>
          <w:i/>
          <w:iCs/>
          <w:highlight w:val="white"/>
          <w:lang w:val="vi-VN" w:eastAsia="ko-KR"/>
        </w:rPr>
        <w:t>3</w:t>
      </w:r>
      <w:r w:rsidRPr="0082249E">
        <w:rPr>
          <w:rFonts w:eastAsia="MS Mincho"/>
          <w:i/>
          <w:iCs/>
          <w:highlight w:val="white"/>
          <w:lang w:val="vi-VN" w:eastAsia="ko-KR"/>
        </w:rPr>
        <w:t>. Liên quan giữa mức độ biểu hiện CP mRNA với giai đoạn bệnh của BN UTBMTBG</w:t>
      </w:r>
    </w:p>
    <w:p w14:paraId="34073B36" w14:textId="575B6E21"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Biểu hiện của </w:t>
      </w:r>
      <w:r w:rsidRPr="0082249E">
        <w:rPr>
          <w:rFonts w:eastAsia="MS Mincho"/>
          <w:i/>
          <w:iCs/>
          <w:highlight w:val="white"/>
          <w:lang w:val="vi-VN" w:eastAsia="ko-KR"/>
        </w:rPr>
        <w:t>CP</w:t>
      </w:r>
      <w:r w:rsidRPr="0082249E">
        <w:rPr>
          <w:rFonts w:eastAsia="MS Mincho"/>
          <w:iCs/>
          <w:highlight w:val="white"/>
          <w:lang w:val="vi-VN" w:eastAsia="ko-KR"/>
        </w:rPr>
        <w:t xml:space="preserve"> mRNA </w:t>
      </w:r>
      <w:r w:rsidR="00880D90" w:rsidRPr="00130EAF">
        <w:rPr>
          <w:rFonts w:eastAsia="MS Mincho"/>
          <w:iCs/>
          <w:highlight w:val="white"/>
          <w:lang w:val="vi-VN" w:eastAsia="ko-KR"/>
        </w:rPr>
        <w:t xml:space="preserve">ở </w:t>
      </w:r>
      <w:r w:rsidRPr="0082249E">
        <w:rPr>
          <w:rFonts w:eastAsia="MS Mincho"/>
          <w:iCs/>
          <w:highlight w:val="white"/>
          <w:lang w:val="vi-VN" w:eastAsia="ko-KR"/>
        </w:rPr>
        <w:t xml:space="preserve">giai đoạn tiến triển (BCLC C) cao hơn có ý nghĩa so với giai đoạn sớm và rất sớm (BCLC 0, A) và giai đoạn muộn (BCLC D) với p &lt; 0,05. Nghiên cứu của chúng tôi không thấy mối liên quan giữa </w:t>
      </w:r>
      <w:r w:rsidR="00880D90" w:rsidRPr="00130EAF">
        <w:rPr>
          <w:rFonts w:eastAsia="MS Mincho"/>
          <w:iCs/>
          <w:highlight w:val="white"/>
          <w:lang w:val="vi-VN" w:eastAsia="ko-KR"/>
        </w:rPr>
        <w:t>biểu hiện</w:t>
      </w:r>
      <w:r w:rsidRPr="0082249E">
        <w:rPr>
          <w:rFonts w:eastAsia="MS Mincho"/>
          <w:iCs/>
          <w:highlight w:val="white"/>
          <w:lang w:val="vi-VN" w:eastAsia="ko-KR"/>
        </w:rPr>
        <w:t xml:space="preserve"> </w:t>
      </w:r>
      <w:r w:rsidRPr="0082249E">
        <w:rPr>
          <w:rFonts w:eastAsia="MS Mincho"/>
          <w:i/>
          <w:iCs/>
          <w:highlight w:val="white"/>
          <w:lang w:val="vi-VN" w:eastAsia="ko-KR"/>
        </w:rPr>
        <w:t>CP</w:t>
      </w:r>
      <w:r w:rsidRPr="0082249E">
        <w:rPr>
          <w:rFonts w:eastAsia="MS Mincho"/>
          <w:iCs/>
          <w:highlight w:val="white"/>
          <w:lang w:val="vi-VN" w:eastAsia="ko-KR"/>
        </w:rPr>
        <w:t xml:space="preserve"> mRNA của giai đoạn tiến triển với giai đoạn trung gian (BCLC B)</w:t>
      </w:r>
      <w:r w:rsidR="007419F4" w:rsidRPr="007419F4">
        <w:rPr>
          <w:rFonts w:eastAsia="MS Mincho"/>
          <w:iCs/>
          <w:highlight w:val="white"/>
          <w:lang w:val="vi-VN" w:eastAsia="ko-KR"/>
        </w:rPr>
        <w:t>.</w:t>
      </w:r>
    </w:p>
    <w:p w14:paraId="79E5AFDE" w14:textId="60C7BCBF" w:rsidR="0082249E" w:rsidRPr="000C0E0F" w:rsidRDefault="0082249E" w:rsidP="004D0367">
      <w:pPr>
        <w:widowControl w:val="0"/>
        <w:autoSpaceDE w:val="0"/>
        <w:autoSpaceDN w:val="0"/>
        <w:adjustRightInd w:val="0"/>
        <w:spacing w:line="340" w:lineRule="exact"/>
        <w:ind w:firstLine="0"/>
        <w:rPr>
          <w:rFonts w:eastAsia="MS Mincho"/>
          <w:b/>
          <w:i/>
          <w:highlight w:val="white"/>
          <w:lang w:val="vi-VN" w:eastAsia="ko-KR"/>
        </w:rPr>
      </w:pPr>
      <w:bookmarkStart w:id="227" w:name="_Toc187321148"/>
      <w:r w:rsidRPr="000C0E0F">
        <w:rPr>
          <w:rFonts w:eastAsia="MS Mincho"/>
          <w:b/>
          <w:i/>
          <w:highlight w:val="white"/>
          <w:lang w:val="vi-VN" w:eastAsia="ko-KR"/>
        </w:rPr>
        <w:t>4.</w:t>
      </w:r>
      <w:r w:rsidR="000C0E0F" w:rsidRPr="00130EAF">
        <w:rPr>
          <w:rFonts w:eastAsia="MS Mincho"/>
          <w:b/>
          <w:i/>
          <w:highlight w:val="white"/>
          <w:lang w:val="vi-VN" w:eastAsia="ko-KR"/>
        </w:rPr>
        <w:t>2</w:t>
      </w:r>
      <w:r w:rsidRPr="000C0E0F">
        <w:rPr>
          <w:rFonts w:eastAsia="MS Mincho"/>
          <w:b/>
          <w:i/>
          <w:highlight w:val="white"/>
          <w:lang w:val="vi-VN" w:eastAsia="ko-KR"/>
        </w:rPr>
        <w:t xml:space="preserve">.2. Mối liên quan </w:t>
      </w:r>
      <w:r w:rsidR="000C0E0F" w:rsidRPr="00130EAF">
        <w:rPr>
          <w:rFonts w:eastAsia="MS Mincho"/>
          <w:b/>
          <w:i/>
          <w:highlight w:val="white"/>
          <w:lang w:val="vi-VN" w:eastAsia="ko-KR"/>
        </w:rPr>
        <w:t>giữa</w:t>
      </w:r>
      <w:r w:rsidRPr="000C0E0F">
        <w:rPr>
          <w:rFonts w:eastAsia="MS Mincho"/>
          <w:b/>
          <w:i/>
          <w:highlight w:val="white"/>
          <w:lang w:val="vi-VN" w:eastAsia="ko-KR"/>
        </w:rPr>
        <w:t xml:space="preserve"> mức độ biểu hiện FGA mRNA với một số chỉ số lâm sàng, cận lâm sàng ở BN UTBMTBG</w:t>
      </w:r>
      <w:bookmarkEnd w:id="227"/>
    </w:p>
    <w:p w14:paraId="13DBE246" w14:textId="2726E15A" w:rsidR="0082249E" w:rsidRPr="0082249E" w:rsidRDefault="0082249E"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val="vi-VN" w:eastAsia="ko-KR"/>
        </w:rPr>
        <w:t xml:space="preserve">Mức độ biểu hiện </w:t>
      </w:r>
      <w:r w:rsidRPr="0082249E">
        <w:rPr>
          <w:rFonts w:eastAsia="MS Mincho"/>
          <w:i/>
          <w:iCs/>
          <w:highlight w:val="white"/>
          <w:lang w:val="vi-VN" w:eastAsia="ko-KR"/>
        </w:rPr>
        <w:t xml:space="preserve">FGA </w:t>
      </w:r>
      <w:r w:rsidRPr="0082249E">
        <w:rPr>
          <w:rFonts w:eastAsia="MS Mincho"/>
          <w:iCs/>
          <w:highlight w:val="white"/>
          <w:lang w:val="vi-VN" w:eastAsia="ko-KR"/>
        </w:rPr>
        <w:t xml:space="preserve">mRNA không có mối </w:t>
      </w:r>
      <w:r w:rsidR="00880D90" w:rsidRPr="00130EAF">
        <w:rPr>
          <w:rFonts w:eastAsia="MS Mincho"/>
          <w:iCs/>
          <w:highlight w:val="white"/>
          <w:lang w:val="vi-VN" w:eastAsia="ko-KR"/>
        </w:rPr>
        <w:t>liên quan</w:t>
      </w:r>
      <w:r w:rsidRPr="0082249E">
        <w:rPr>
          <w:rFonts w:eastAsia="MS Mincho"/>
          <w:iCs/>
          <w:highlight w:val="white"/>
          <w:lang w:val="vi-VN" w:eastAsia="ko-KR"/>
        </w:rPr>
        <w:t xml:space="preserve"> với </w:t>
      </w:r>
      <w:r w:rsidR="00880D90" w:rsidRPr="00130EAF">
        <w:rPr>
          <w:rFonts w:eastAsia="MS Mincho"/>
          <w:iCs/>
          <w:highlight w:val="white"/>
          <w:lang w:val="vi-VN" w:eastAsia="ko-KR"/>
        </w:rPr>
        <w:t xml:space="preserve">yếu tố nguy cơ, đặc điểm lâm sàng, gánh nặng khối u, mô bệnh học và giai đoạn bệnh </w:t>
      </w:r>
      <w:r w:rsidRPr="0082249E">
        <w:rPr>
          <w:rFonts w:eastAsia="MS Mincho"/>
          <w:iCs/>
          <w:highlight w:val="white"/>
          <w:lang w:val="vi-VN" w:eastAsia="ko-KR"/>
        </w:rPr>
        <w:t>theo BCLC</w:t>
      </w:r>
      <w:r w:rsidR="00880D90" w:rsidRPr="00130EAF">
        <w:rPr>
          <w:rFonts w:eastAsia="MS Mincho"/>
          <w:iCs/>
          <w:highlight w:val="white"/>
          <w:lang w:val="vi-VN" w:eastAsia="ko-KR"/>
        </w:rPr>
        <w:t xml:space="preserve"> ngoại trừ </w:t>
      </w:r>
      <w:r w:rsidR="00880D90" w:rsidRPr="0082249E">
        <w:rPr>
          <w:rFonts w:eastAsia="MS Mincho"/>
          <w:iCs/>
          <w:highlight w:val="white"/>
          <w:lang w:val="vi-VN" w:eastAsia="ko-KR"/>
        </w:rPr>
        <w:t xml:space="preserve">sự khác biệt biểu hiện </w:t>
      </w:r>
      <w:r w:rsidR="00880D90" w:rsidRPr="0082249E">
        <w:rPr>
          <w:rFonts w:eastAsia="MS Mincho"/>
          <w:i/>
          <w:iCs/>
          <w:highlight w:val="white"/>
          <w:lang w:val="vi-VN" w:eastAsia="ko-KR"/>
        </w:rPr>
        <w:t>FGA</w:t>
      </w:r>
      <w:r w:rsidR="00880D90" w:rsidRPr="0082249E">
        <w:rPr>
          <w:rFonts w:eastAsia="MS Mincho"/>
          <w:iCs/>
          <w:highlight w:val="white"/>
          <w:lang w:val="vi-VN" w:eastAsia="ko-KR"/>
        </w:rPr>
        <w:t xml:space="preserve"> mRNA giữa hai nhóm BN có sốt và không có sốt</w:t>
      </w:r>
      <w:r w:rsidR="00880D90" w:rsidRPr="00130EAF">
        <w:rPr>
          <w:rFonts w:eastAsia="MS Mincho"/>
          <w:iCs/>
          <w:highlight w:val="white"/>
          <w:lang w:val="vi-VN" w:eastAsia="ko-KR"/>
        </w:rPr>
        <w:t xml:space="preserve"> (</w:t>
      </w:r>
      <w:r w:rsidR="00880D90" w:rsidRPr="0082249E">
        <w:rPr>
          <w:rFonts w:eastAsia="MS Mincho"/>
          <w:iCs/>
          <w:highlight w:val="white"/>
          <w:lang w:val="vi-VN" w:eastAsia="ko-KR"/>
        </w:rPr>
        <w:t>p &lt; 0,05</w:t>
      </w:r>
      <w:r w:rsidR="00880D90" w:rsidRPr="00130EAF">
        <w:rPr>
          <w:rFonts w:eastAsia="MS Mincho"/>
          <w:iCs/>
          <w:highlight w:val="white"/>
          <w:lang w:val="vi-VN" w:eastAsia="ko-KR"/>
        </w:rPr>
        <w:t>)</w:t>
      </w:r>
      <w:r w:rsidRPr="0082249E">
        <w:rPr>
          <w:rFonts w:eastAsia="MS Mincho"/>
          <w:iCs/>
          <w:highlight w:val="white"/>
          <w:lang w:val="vi-VN" w:eastAsia="ko-KR"/>
        </w:rPr>
        <w:t>.</w:t>
      </w:r>
      <w:r w:rsidR="00880D90" w:rsidRPr="00130EAF">
        <w:rPr>
          <w:rFonts w:eastAsia="MS Mincho"/>
          <w:iCs/>
          <w:highlight w:val="white"/>
          <w:lang w:val="vi-VN" w:eastAsia="ko-KR"/>
        </w:rPr>
        <w:t xml:space="preserve"> Tuy nhiên với cỡ mẫu còn nhỏ nên cần có thêm nghiên cứu để khẳng định chắn chắn về các mối liên quan này.</w:t>
      </w:r>
      <w:r w:rsidRPr="0082249E">
        <w:rPr>
          <w:rFonts w:eastAsia="MS Mincho"/>
          <w:iCs/>
          <w:highlight w:val="white"/>
          <w:lang w:val="vi-VN" w:eastAsia="ko-KR"/>
        </w:rPr>
        <w:t> </w:t>
      </w:r>
    </w:p>
    <w:bookmarkEnd w:id="217"/>
    <w:p w14:paraId="6F76D53C" w14:textId="026A83C4" w:rsidR="0082249E" w:rsidRPr="0082249E" w:rsidRDefault="0082249E" w:rsidP="002C2410">
      <w:pPr>
        <w:widowControl w:val="0"/>
        <w:autoSpaceDE w:val="0"/>
        <w:autoSpaceDN w:val="0"/>
        <w:adjustRightInd w:val="0"/>
        <w:spacing w:line="340" w:lineRule="exact"/>
        <w:ind w:firstLine="0"/>
        <w:jc w:val="center"/>
        <w:rPr>
          <w:rFonts w:eastAsia="MS Mincho"/>
          <w:b/>
          <w:iCs/>
          <w:highlight w:val="white"/>
          <w:lang w:val="es-ES" w:eastAsia="ko-KR"/>
        </w:rPr>
      </w:pPr>
      <w:r w:rsidRPr="0082249E">
        <w:rPr>
          <w:rFonts w:eastAsia="MS Mincho"/>
          <w:b/>
          <w:iCs/>
          <w:highlight w:val="white"/>
          <w:lang w:val="es-ES" w:eastAsia="ko-KR"/>
        </w:rPr>
        <w:lastRenderedPageBreak/>
        <w:t>KẾT LUẬN</w:t>
      </w:r>
    </w:p>
    <w:p w14:paraId="3CDF54CF" w14:textId="5419E63F"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rPr>
      </w:pPr>
      <w:r w:rsidRPr="0082249E">
        <w:rPr>
          <w:rFonts w:eastAsia="MS Mincho"/>
          <w:iCs/>
          <w:highlight w:val="white"/>
          <w:lang w:val="pl-PL" w:eastAsia="ko-KR"/>
        </w:rPr>
        <w:t xml:space="preserve">Nghiên cứu trên 242 đối tượng gồm 131 </w:t>
      </w:r>
      <w:r w:rsidR="00091180">
        <w:rPr>
          <w:rFonts w:eastAsia="MS Mincho"/>
          <w:iCs/>
          <w:highlight w:val="white"/>
          <w:lang w:val="pl-PL" w:eastAsia="ko-KR"/>
        </w:rPr>
        <w:t>BN</w:t>
      </w:r>
      <w:r w:rsidRPr="0082249E">
        <w:rPr>
          <w:rFonts w:eastAsia="MS Mincho"/>
          <w:iCs/>
          <w:highlight w:val="white"/>
          <w:lang w:val="pl-PL" w:eastAsia="ko-KR"/>
        </w:rPr>
        <w:t xml:space="preserve"> UTBMTBG, 70 BN BGMT và 41 NKM. Chúng tôi rút ra các kết luận sau: </w:t>
      </w:r>
    </w:p>
    <w:p w14:paraId="5EC56655" w14:textId="77777777" w:rsidR="0082249E" w:rsidRPr="0082249E" w:rsidRDefault="0082249E" w:rsidP="009A7C92">
      <w:pPr>
        <w:widowControl w:val="0"/>
        <w:autoSpaceDE w:val="0"/>
        <w:autoSpaceDN w:val="0"/>
        <w:adjustRightInd w:val="0"/>
        <w:spacing w:line="340" w:lineRule="exact"/>
        <w:ind w:firstLine="0"/>
        <w:rPr>
          <w:rFonts w:eastAsia="MS Mincho"/>
          <w:b/>
          <w:bCs/>
          <w:iCs/>
          <w:highlight w:val="white"/>
          <w:lang w:val="pl-PL" w:eastAsia="ko-KR" w:bidi="vi-VN"/>
        </w:rPr>
      </w:pPr>
      <w:r w:rsidRPr="0082249E">
        <w:rPr>
          <w:rFonts w:eastAsia="MS Mincho"/>
          <w:b/>
          <w:bCs/>
          <w:iCs/>
          <w:highlight w:val="white"/>
          <w:lang w:val="pl-PL" w:eastAsia="ko-KR" w:bidi="vi-VN"/>
        </w:rPr>
        <w:t>1. Giá trị của mức độ biểu hiện</w:t>
      </w:r>
      <w:r w:rsidRPr="0082249E">
        <w:rPr>
          <w:rFonts w:eastAsia="MS Mincho"/>
          <w:b/>
          <w:bCs/>
          <w:i/>
          <w:iCs/>
          <w:highlight w:val="white"/>
          <w:lang w:val="pl-PL" w:eastAsia="ko-KR" w:bidi="vi-VN"/>
        </w:rPr>
        <w:t xml:space="preserve"> Ceruloplasmin</w:t>
      </w:r>
      <w:r w:rsidRPr="0082249E">
        <w:rPr>
          <w:rFonts w:eastAsia="MS Mincho"/>
          <w:b/>
          <w:bCs/>
          <w:iCs/>
          <w:highlight w:val="white"/>
          <w:lang w:val="pl-PL" w:eastAsia="ko-KR" w:bidi="vi-VN"/>
        </w:rPr>
        <w:t xml:space="preserve"> mRNA và </w:t>
      </w:r>
      <w:r w:rsidRPr="0082249E">
        <w:rPr>
          <w:rFonts w:eastAsia="MS Mincho"/>
          <w:b/>
          <w:bCs/>
          <w:i/>
          <w:iCs/>
          <w:highlight w:val="white"/>
          <w:lang w:val="pl-PL" w:eastAsia="ko-KR" w:bidi="vi-VN"/>
        </w:rPr>
        <w:t>Fibrinogen Chain A</w:t>
      </w:r>
      <w:r w:rsidRPr="0082249E">
        <w:rPr>
          <w:rFonts w:eastAsia="MS Mincho"/>
          <w:b/>
          <w:bCs/>
          <w:iCs/>
          <w:highlight w:val="white"/>
          <w:lang w:val="pl-PL" w:eastAsia="ko-KR" w:bidi="vi-VN"/>
        </w:rPr>
        <w:t xml:space="preserve"> mRNA huyết tương trong chẩn đoán ung thư biểu mô tế bào gan</w:t>
      </w:r>
    </w:p>
    <w:p w14:paraId="55F3C29D"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w:t>
      </w:r>
      <w:r w:rsidRPr="0082249E">
        <w:rPr>
          <w:rFonts w:eastAsia="MS Mincho"/>
          <w:i/>
          <w:iCs/>
          <w:highlight w:val="white"/>
          <w:lang w:val="pl-PL" w:eastAsia="ko-KR" w:bidi="vi-VN"/>
        </w:rPr>
        <w:t>CP mRNA và FGA</w:t>
      </w:r>
      <w:r w:rsidRPr="0082249E">
        <w:rPr>
          <w:rFonts w:eastAsia="MS Mincho"/>
          <w:iCs/>
          <w:highlight w:val="white"/>
          <w:lang w:val="pl-PL" w:eastAsia="ko-KR" w:bidi="vi-VN"/>
        </w:rPr>
        <w:t xml:space="preserve"> mRNA tăng biểu hiện trong huyết tương BN UTBMTBG so với BN BGMT và NKM, p &lt; 0,05. </w:t>
      </w:r>
    </w:p>
    <w:p w14:paraId="037DE4EB" w14:textId="738FA11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có giá trị phân biệt UTBMTBG với tình trạng không UT (AUC của  nhóm chứng chung, BGMT và NKM tương ứng là 0,79; 0,75 và 0,85); đối với </w:t>
      </w:r>
      <w:r w:rsidRPr="0082249E">
        <w:rPr>
          <w:rFonts w:eastAsia="MS Mincho"/>
          <w:i/>
          <w:iCs/>
          <w:highlight w:val="white"/>
          <w:lang w:val="pl-PL" w:eastAsia="ko-KR" w:bidi="vi-VN"/>
        </w:rPr>
        <w:t>FGA</w:t>
      </w:r>
      <w:r w:rsidRPr="0082249E">
        <w:rPr>
          <w:rFonts w:eastAsia="MS Mincho"/>
          <w:iCs/>
          <w:highlight w:val="white"/>
          <w:lang w:val="pl-PL" w:eastAsia="ko-KR" w:bidi="vi-VN"/>
        </w:rPr>
        <w:t xml:space="preserve"> mRNA, AUC tương ứng của 3 nhóm là 0,74; 0,65 và 0,89. Phối hợp hai dấu ấn giúp nâng cao hiệu quả chẩn đoán với AUC tương ứng trong 3 trường hợp là 0,84, 0,79 và 0,96.</w:t>
      </w:r>
    </w:p>
    <w:p w14:paraId="0FC3C3B8" w14:textId="2D0405C0"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và </w:t>
      </w:r>
      <w:r w:rsidRPr="0082249E">
        <w:rPr>
          <w:rFonts w:eastAsia="MS Mincho"/>
          <w:i/>
          <w:iCs/>
          <w:highlight w:val="white"/>
          <w:lang w:val="pl-PL" w:eastAsia="ko-KR" w:bidi="vi-VN"/>
        </w:rPr>
        <w:t>FGA</w:t>
      </w:r>
      <w:r w:rsidRPr="0082249E">
        <w:rPr>
          <w:rFonts w:eastAsia="MS Mincho"/>
          <w:iCs/>
          <w:highlight w:val="white"/>
          <w:lang w:val="pl-PL" w:eastAsia="ko-KR" w:bidi="vi-VN"/>
        </w:rPr>
        <w:t xml:space="preserve"> mRNA tăng cao trong huyết tương BN UTBMTBG có AFP ≤ 20ng/mL so với BMGM và NKM. Giá trị chẩn đoán của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đối với UTBMTBG có AFP ≤ 20ng/mL, nhóm chứng không U</w:t>
      </w:r>
      <w:r w:rsidR="000C0E0F">
        <w:rPr>
          <w:rFonts w:eastAsia="MS Mincho"/>
          <w:iCs/>
          <w:highlight w:val="white"/>
          <w:lang w:val="pl-PL" w:eastAsia="ko-KR" w:bidi="vi-VN"/>
        </w:rPr>
        <w:t>T</w:t>
      </w:r>
      <w:r w:rsidRPr="0082249E">
        <w:rPr>
          <w:rFonts w:eastAsia="MS Mincho"/>
          <w:iCs/>
          <w:highlight w:val="white"/>
          <w:lang w:val="pl-PL" w:eastAsia="ko-KR" w:bidi="vi-VN"/>
        </w:rPr>
        <w:t xml:space="preserve"> ở mức khá (AUC = 0,73), nhóm chứng BGMT ở mức trung bình (AUC = 0,69) và nhóm chứng NKM ở mức tốt (AUC = 0,80), trong khi AUC tương ứng của </w:t>
      </w:r>
      <w:r w:rsidRPr="0082249E">
        <w:rPr>
          <w:rFonts w:eastAsia="MS Mincho"/>
          <w:i/>
          <w:iCs/>
          <w:highlight w:val="white"/>
          <w:lang w:val="pl-PL" w:eastAsia="ko-KR" w:bidi="vi-VN"/>
        </w:rPr>
        <w:t>FGA</w:t>
      </w:r>
      <w:r w:rsidRPr="0082249E">
        <w:rPr>
          <w:rFonts w:eastAsia="MS Mincho"/>
          <w:iCs/>
          <w:highlight w:val="white"/>
          <w:lang w:val="pl-PL" w:eastAsia="ko-KR" w:bidi="vi-VN"/>
        </w:rPr>
        <w:t xml:space="preserve"> mRNA lần lượt là 0,75; 0,66; 0,89. Phối hợp hai dấu ấn giúp nâng cao hiệu quả chẩn đoán với AUC tương ứng trong 3 trường hợp là 0,82; 0,75 và 0,96.</w:t>
      </w:r>
    </w:p>
    <w:p w14:paraId="64383419" w14:textId="69A0CCA4" w:rsidR="0082249E" w:rsidRPr="0082249E" w:rsidRDefault="0082249E" w:rsidP="009A7C92">
      <w:pPr>
        <w:widowControl w:val="0"/>
        <w:autoSpaceDE w:val="0"/>
        <w:autoSpaceDN w:val="0"/>
        <w:adjustRightInd w:val="0"/>
        <w:spacing w:line="340" w:lineRule="exact"/>
        <w:ind w:firstLine="0"/>
        <w:rPr>
          <w:rFonts w:eastAsia="MS Mincho"/>
          <w:b/>
          <w:bCs/>
          <w:iCs/>
          <w:highlight w:val="white"/>
          <w:lang w:val="pl-PL" w:eastAsia="ko-KR" w:bidi="vi-VN"/>
        </w:rPr>
      </w:pPr>
      <w:r w:rsidRPr="0082249E">
        <w:rPr>
          <w:rFonts w:eastAsia="MS Mincho"/>
          <w:b/>
          <w:bCs/>
          <w:iCs/>
          <w:highlight w:val="white"/>
          <w:lang w:val="pl-PL" w:eastAsia="ko-KR" w:bidi="vi-VN"/>
        </w:rPr>
        <w:t xml:space="preserve">2. Mối liên quan giữa </w:t>
      </w:r>
      <w:r w:rsidRPr="0082249E">
        <w:rPr>
          <w:rFonts w:eastAsia="MS Mincho"/>
          <w:b/>
          <w:bCs/>
          <w:i/>
          <w:iCs/>
          <w:highlight w:val="white"/>
          <w:lang w:val="pl-PL" w:eastAsia="ko-KR" w:bidi="vi-VN"/>
        </w:rPr>
        <w:t>CP</w:t>
      </w:r>
      <w:r w:rsidRPr="0082249E">
        <w:rPr>
          <w:rFonts w:eastAsia="MS Mincho"/>
          <w:b/>
          <w:bCs/>
          <w:iCs/>
          <w:highlight w:val="white"/>
          <w:lang w:val="pl-PL" w:eastAsia="ko-KR" w:bidi="vi-VN"/>
        </w:rPr>
        <w:t xml:space="preserve"> mRNA và </w:t>
      </w:r>
      <w:r w:rsidRPr="0082249E">
        <w:rPr>
          <w:rFonts w:eastAsia="MS Mincho"/>
          <w:b/>
          <w:bCs/>
          <w:i/>
          <w:iCs/>
          <w:highlight w:val="white"/>
          <w:lang w:val="pl-PL" w:eastAsia="ko-KR" w:bidi="vi-VN"/>
        </w:rPr>
        <w:t>FGA</w:t>
      </w:r>
      <w:r w:rsidRPr="0082249E">
        <w:rPr>
          <w:rFonts w:eastAsia="MS Mincho"/>
          <w:b/>
          <w:bCs/>
          <w:iCs/>
          <w:highlight w:val="white"/>
          <w:lang w:val="pl-PL" w:eastAsia="ko-KR" w:bidi="vi-VN"/>
        </w:rPr>
        <w:t xml:space="preserve"> mRNA huyết tương với một số đặc điểm lâm sàng, cận lâm sàng ở </w:t>
      </w:r>
      <w:r w:rsidR="009A7C92">
        <w:rPr>
          <w:rFonts w:eastAsia="MS Mincho"/>
          <w:b/>
          <w:bCs/>
          <w:iCs/>
          <w:highlight w:val="white"/>
          <w:lang w:val="pl-PL" w:eastAsia="ko-KR" w:bidi="vi-VN"/>
        </w:rPr>
        <w:t>bệnh nhân</w:t>
      </w:r>
      <w:r w:rsidRPr="0082249E">
        <w:rPr>
          <w:rFonts w:eastAsia="MS Mincho"/>
          <w:b/>
          <w:bCs/>
          <w:iCs/>
          <w:highlight w:val="white"/>
          <w:lang w:val="pl-PL" w:eastAsia="ko-KR" w:bidi="vi-VN"/>
        </w:rPr>
        <w:t xml:space="preserve"> ung thư biểu mô tế bào gan</w:t>
      </w:r>
    </w:p>
    <w:p w14:paraId="5B337D25" w14:textId="77777777" w:rsidR="0082249E" w:rsidRPr="0082249E" w:rsidRDefault="0082249E" w:rsidP="009A7C92">
      <w:pPr>
        <w:widowControl w:val="0"/>
        <w:autoSpaceDE w:val="0"/>
        <w:autoSpaceDN w:val="0"/>
        <w:adjustRightInd w:val="0"/>
        <w:spacing w:line="340" w:lineRule="exact"/>
        <w:ind w:firstLine="0"/>
        <w:rPr>
          <w:rFonts w:eastAsia="MS Mincho"/>
          <w:i/>
          <w:iCs/>
          <w:highlight w:val="white"/>
          <w:lang w:val="pl-PL" w:eastAsia="ko-KR" w:bidi="vi-VN"/>
        </w:rPr>
      </w:pPr>
      <w:r w:rsidRPr="0082249E">
        <w:rPr>
          <w:rFonts w:eastAsia="MS Mincho"/>
          <w:i/>
          <w:iCs/>
          <w:highlight w:val="white"/>
          <w:lang w:val="pl-PL" w:eastAsia="ko-KR" w:bidi="vi-VN"/>
        </w:rPr>
        <w:t>2.1. Mối liên quan của CP mRNA</w:t>
      </w:r>
    </w:p>
    <w:p w14:paraId="6154DB04"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Có sự khác biệt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huyết tương với tình trạng nhiễm HBV và HCV. </w:t>
      </w:r>
    </w:p>
    <w:p w14:paraId="0F631BD9"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w:t>
      </w:r>
      <w:r w:rsidRPr="0082249E">
        <w:rPr>
          <w:rFonts w:eastAsia="MS Mincho"/>
          <w:i/>
          <w:iCs/>
          <w:highlight w:val="white"/>
          <w:lang w:val="pl-PL" w:eastAsia="ko-KR" w:bidi="vi-VN"/>
        </w:rPr>
        <w:t xml:space="preserve"> CP</w:t>
      </w:r>
      <w:r w:rsidRPr="0082249E">
        <w:rPr>
          <w:rFonts w:eastAsia="MS Mincho"/>
          <w:iCs/>
          <w:highlight w:val="white"/>
          <w:lang w:val="pl-PL" w:eastAsia="ko-KR" w:bidi="vi-VN"/>
        </w:rPr>
        <w:t xml:space="preserve"> mRNA huyết tương có tương quan yếu với nồng độ albumin </w:t>
      </w:r>
      <w:r w:rsidRPr="0082249E">
        <w:rPr>
          <w:rFonts w:eastAsia="MS Mincho"/>
          <w:iCs/>
          <w:highlight w:val="white"/>
          <w:lang w:val="pl-PL" w:eastAsia="ko-KR" w:bidi="vi-VN"/>
        </w:rPr>
        <w:lastRenderedPageBreak/>
        <w:t>(rho = - 0,24, p &lt; 0,05), hoạt độ enzym AST (rho = 0,32, p &lt; 0,001), nồng độ AFP huyết tương (rho = 0,21, p &lt; 0,05) và đường kính khối u (rho = 0,19, p &lt; 0,05).</w:t>
      </w:r>
    </w:p>
    <w:p w14:paraId="682FFCD1"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Mức độ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huyết tương có liên quan với huyết khối tĩnh mạch cửa, thể hiện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cao hơn ở BN UTBMTBG có huyết khối tĩnh mạch cửa so với khi không có tình trạng này (5,46 so với 2,15, theo thứ tự, p &lt; 0,05)</w:t>
      </w:r>
    </w:p>
    <w:p w14:paraId="1402C57B"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ở giai đoạn tiến triển cao hơn có ý nghĩa so với gian đoạn sớm, rất sớm và giai đoạn muộn (p &lt; 0,05). </w:t>
      </w:r>
    </w:p>
    <w:p w14:paraId="495EB435"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 Chưa ghi nhận thấy mối liên quan của biểu hiện </w:t>
      </w:r>
      <w:r w:rsidRPr="0082249E">
        <w:rPr>
          <w:rFonts w:eastAsia="MS Mincho"/>
          <w:i/>
          <w:iCs/>
          <w:highlight w:val="white"/>
          <w:lang w:val="pl-PL" w:eastAsia="ko-KR" w:bidi="vi-VN"/>
        </w:rPr>
        <w:t>CP</w:t>
      </w:r>
      <w:r w:rsidRPr="0082249E">
        <w:rPr>
          <w:rFonts w:eastAsia="MS Mincho"/>
          <w:iCs/>
          <w:highlight w:val="white"/>
          <w:lang w:val="pl-PL" w:eastAsia="ko-KR" w:bidi="vi-VN"/>
        </w:rPr>
        <w:t xml:space="preserve"> mRNA huyết tương với tuổi, giới, các triệu chứng lâm sàng và tình trạng di căn trong UTBMTBG. </w:t>
      </w:r>
    </w:p>
    <w:p w14:paraId="51343BC1" w14:textId="77777777" w:rsidR="0082249E" w:rsidRPr="0082249E" w:rsidRDefault="0082249E" w:rsidP="009A7C92">
      <w:pPr>
        <w:widowControl w:val="0"/>
        <w:autoSpaceDE w:val="0"/>
        <w:autoSpaceDN w:val="0"/>
        <w:adjustRightInd w:val="0"/>
        <w:spacing w:line="340" w:lineRule="exact"/>
        <w:ind w:firstLine="0"/>
        <w:rPr>
          <w:rFonts w:eastAsia="MS Mincho"/>
          <w:i/>
          <w:iCs/>
          <w:highlight w:val="white"/>
          <w:lang w:val="pl-PL" w:eastAsia="ko-KR" w:bidi="vi-VN"/>
        </w:rPr>
      </w:pPr>
      <w:r w:rsidRPr="0082249E">
        <w:rPr>
          <w:rFonts w:eastAsia="MS Mincho"/>
          <w:i/>
          <w:iCs/>
          <w:highlight w:val="white"/>
          <w:lang w:val="pl-PL" w:eastAsia="ko-KR" w:bidi="vi-VN"/>
        </w:rPr>
        <w:t>2.2. Mối liên quan của FGA mRNA</w:t>
      </w:r>
    </w:p>
    <w:p w14:paraId="5BE54788" w14:textId="77777777" w:rsidR="0082249E" w:rsidRPr="0082249E" w:rsidRDefault="0082249E"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val="pl-PL" w:eastAsia="ko-KR" w:bidi="vi-VN"/>
        </w:rPr>
        <w:t xml:space="preserve">Không ghi nhận mối liên quan giữa mức độ biểu hiện </w:t>
      </w:r>
      <w:r w:rsidRPr="0082249E">
        <w:rPr>
          <w:rFonts w:eastAsia="MS Mincho"/>
          <w:i/>
          <w:iCs/>
          <w:highlight w:val="white"/>
          <w:lang w:val="pl-PL" w:eastAsia="ko-KR" w:bidi="vi-VN"/>
        </w:rPr>
        <w:t>FGA</w:t>
      </w:r>
      <w:r w:rsidRPr="0082249E">
        <w:rPr>
          <w:rFonts w:eastAsia="MS Mincho"/>
          <w:iCs/>
          <w:highlight w:val="white"/>
          <w:lang w:val="pl-PL" w:eastAsia="ko-KR" w:bidi="vi-VN"/>
        </w:rPr>
        <w:t xml:space="preserve"> mRNA huyết tương với các yếu tố nguy cơ, một số triệu chứng lâm sàng, xét nghiệm đánh giá chức năng gan, gánh nặng khối u và giai đoạn bệnh UTBMTBG. </w:t>
      </w:r>
    </w:p>
    <w:p w14:paraId="5C0F49A7" w14:textId="77777777" w:rsidR="00A425FB" w:rsidRPr="002848E9" w:rsidRDefault="00A425FB" w:rsidP="004D0367">
      <w:pPr>
        <w:pStyle w:val="a"/>
        <w:numPr>
          <w:ilvl w:val="0"/>
          <w:numId w:val="0"/>
        </w:numPr>
        <w:ind w:left="432" w:hanging="432"/>
      </w:pPr>
      <w:bookmarkStart w:id="228" w:name="_Toc406384"/>
      <w:bookmarkStart w:id="229" w:name="_Toc176459864"/>
      <w:bookmarkStart w:id="230" w:name="_Toc177210231"/>
      <w:bookmarkStart w:id="231" w:name="_Toc181649429"/>
      <w:r w:rsidRPr="002848E9">
        <w:t>KIẾN NGHỊ</w:t>
      </w:r>
      <w:bookmarkEnd w:id="228"/>
      <w:bookmarkEnd w:id="229"/>
      <w:bookmarkEnd w:id="230"/>
      <w:bookmarkEnd w:id="231"/>
    </w:p>
    <w:p w14:paraId="6EAF9499" w14:textId="20C40A15" w:rsidR="00957002" w:rsidRPr="00957002" w:rsidRDefault="00957002" w:rsidP="004D0367">
      <w:pPr>
        <w:pStyle w:val="Title"/>
        <w:ind w:firstLine="0"/>
        <w:jc w:val="both"/>
        <w:rPr>
          <w:b w:val="0"/>
          <w:bCs/>
          <w:color w:val="auto"/>
          <w:lang w:val="pl-PL" w:bidi="vi-VN"/>
        </w:rPr>
      </w:pPr>
      <w:bookmarkStart w:id="232" w:name="_Toc183882379"/>
      <w:bookmarkStart w:id="233" w:name="_Toc187321156"/>
      <w:bookmarkStart w:id="234" w:name="_Toc171252152"/>
      <w:bookmarkStart w:id="235" w:name="_Toc173258682"/>
      <w:bookmarkStart w:id="236" w:name="_Toc181702101"/>
      <w:bookmarkStart w:id="237" w:name="_Toc182203754"/>
      <w:r w:rsidRPr="00957002">
        <w:rPr>
          <w:b w:val="0"/>
          <w:bCs/>
          <w:color w:val="auto"/>
          <w:lang w:val="pl-PL" w:bidi="vi-VN"/>
        </w:rPr>
        <w:tab/>
        <w:t xml:space="preserve">Để ứng dụng các dấu ấn này vào thực tiễn lâm sàng, cần tiếp tục nghiên cứu với cỡ mẫu lớn hơn để đưa ra các giá trị cut-off mức độ biểu hiện </w:t>
      </w:r>
      <w:r w:rsidRPr="00957002">
        <w:rPr>
          <w:b w:val="0"/>
          <w:bCs/>
          <w:i/>
          <w:iCs/>
          <w:color w:val="auto"/>
          <w:lang w:val="pl-PL" w:bidi="vi-VN"/>
        </w:rPr>
        <w:t>CP</w:t>
      </w:r>
      <w:r w:rsidRPr="00957002">
        <w:rPr>
          <w:b w:val="0"/>
          <w:bCs/>
          <w:color w:val="auto"/>
          <w:lang w:val="pl-PL" w:bidi="vi-VN"/>
        </w:rPr>
        <w:t xml:space="preserve"> mRNA và </w:t>
      </w:r>
      <w:r w:rsidRPr="00957002">
        <w:rPr>
          <w:b w:val="0"/>
          <w:bCs/>
          <w:i/>
          <w:iCs/>
          <w:color w:val="auto"/>
          <w:lang w:val="pl-PL" w:bidi="vi-VN"/>
        </w:rPr>
        <w:t>FGA</w:t>
      </w:r>
      <w:r w:rsidRPr="00957002">
        <w:rPr>
          <w:b w:val="0"/>
          <w:bCs/>
          <w:color w:val="auto"/>
          <w:lang w:val="pl-PL" w:bidi="vi-VN"/>
        </w:rPr>
        <w:t xml:space="preserve"> mRNA trong chẩn đoán UTBMTBG.</w:t>
      </w:r>
    </w:p>
    <w:p w14:paraId="60E492FD" w14:textId="44B5BDC3" w:rsidR="00957002" w:rsidRPr="00957002" w:rsidRDefault="00957002" w:rsidP="004D0367">
      <w:pPr>
        <w:pStyle w:val="Title"/>
        <w:ind w:firstLine="0"/>
        <w:jc w:val="both"/>
        <w:rPr>
          <w:b w:val="0"/>
          <w:bCs/>
          <w:color w:val="auto"/>
          <w:lang w:val="pl-PL" w:bidi="vi-VN"/>
        </w:rPr>
      </w:pPr>
      <w:r w:rsidRPr="00957002">
        <w:rPr>
          <w:b w:val="0"/>
          <w:bCs/>
          <w:color w:val="auto"/>
          <w:lang w:val="pl-PL" w:bidi="vi-VN"/>
        </w:rPr>
        <w:tab/>
        <w:t xml:space="preserve">Cần tiếp tục khảo sát biến đổi mức độ biểu hiện </w:t>
      </w:r>
      <w:r w:rsidRPr="00957002">
        <w:rPr>
          <w:b w:val="0"/>
          <w:bCs/>
          <w:i/>
          <w:iCs/>
          <w:color w:val="auto"/>
          <w:lang w:val="pl-PL" w:bidi="vi-VN"/>
        </w:rPr>
        <w:t>CP</w:t>
      </w:r>
      <w:r w:rsidRPr="00957002">
        <w:rPr>
          <w:b w:val="0"/>
          <w:bCs/>
          <w:color w:val="auto"/>
          <w:lang w:val="pl-PL" w:bidi="vi-VN"/>
        </w:rPr>
        <w:t xml:space="preserve"> mRNA và </w:t>
      </w:r>
      <w:r w:rsidRPr="00957002">
        <w:rPr>
          <w:b w:val="0"/>
          <w:bCs/>
          <w:i/>
          <w:iCs/>
          <w:color w:val="auto"/>
          <w:lang w:val="pl-PL" w:bidi="vi-VN"/>
        </w:rPr>
        <w:t>FGA</w:t>
      </w:r>
      <w:r w:rsidRPr="00957002">
        <w:rPr>
          <w:b w:val="0"/>
          <w:bCs/>
          <w:color w:val="auto"/>
          <w:lang w:val="pl-PL" w:bidi="vi-VN"/>
        </w:rPr>
        <w:t xml:space="preserve"> mRNA sau các biện pháp điều trị để xác định giá trị tiên lượng, theo dõi đáp ứng điều trị UTBMTBG.</w:t>
      </w:r>
      <w:bookmarkEnd w:id="232"/>
      <w:bookmarkEnd w:id="233"/>
      <w:r w:rsidRPr="00957002">
        <w:rPr>
          <w:b w:val="0"/>
          <w:bCs/>
          <w:color w:val="auto"/>
          <w:lang w:val="pl-PL" w:bidi="vi-VN"/>
        </w:rPr>
        <w:t xml:space="preserve"> </w:t>
      </w:r>
    </w:p>
    <w:p w14:paraId="6004A87F" w14:textId="188D3EB2" w:rsidR="00624E9D" w:rsidRDefault="00957002" w:rsidP="00624E9D">
      <w:pPr>
        <w:pStyle w:val="Title"/>
        <w:ind w:firstLine="0"/>
        <w:jc w:val="both"/>
        <w:rPr>
          <w:lang w:val="es-ES"/>
        </w:rPr>
        <w:sectPr w:rsidR="00624E9D" w:rsidSect="00624E9D">
          <w:headerReference w:type="default" r:id="rId18"/>
          <w:type w:val="continuous"/>
          <w:pgSz w:w="8420" w:h="11907" w:orient="landscape" w:code="9"/>
          <w:pgMar w:top="1134" w:right="1134" w:bottom="1134" w:left="1134" w:header="567" w:footer="567" w:gutter="0"/>
          <w:pgNumType w:start="1"/>
          <w:cols w:space="720"/>
          <w:docGrid w:linePitch="360"/>
        </w:sectPr>
      </w:pPr>
      <w:bookmarkStart w:id="238" w:name="_Toc183882380"/>
      <w:bookmarkStart w:id="239" w:name="_Toc187321157"/>
      <w:bookmarkStart w:id="240" w:name="_Toc171252153"/>
      <w:bookmarkStart w:id="241" w:name="_Toc173258683"/>
      <w:bookmarkStart w:id="242" w:name="_Toc181702102"/>
      <w:bookmarkStart w:id="243" w:name="_Toc182203755"/>
      <w:bookmarkEnd w:id="234"/>
      <w:bookmarkEnd w:id="235"/>
      <w:bookmarkEnd w:id="236"/>
      <w:bookmarkEnd w:id="237"/>
      <w:r w:rsidRPr="00957002">
        <w:rPr>
          <w:b w:val="0"/>
          <w:bCs/>
          <w:color w:val="auto"/>
          <w:lang w:val="pl-PL" w:bidi="vi-VN"/>
        </w:rPr>
        <w:tab/>
        <w:t xml:space="preserve">Bên cạnh đó, chúng tôi đề xuất khảo sát thêm biểu hiện gen trên mẫu bệnh phẩm cắt gan, phối hợp với khảo sát nồng độ protein Ceruloplasmin, Fibrinogen trong cả mẫu máu và mẫu mô để làm rõ cơ chế tăng </w:t>
      </w:r>
      <w:r w:rsidRPr="00957002">
        <w:rPr>
          <w:b w:val="0"/>
          <w:bCs/>
          <w:i/>
          <w:iCs/>
          <w:color w:val="auto"/>
          <w:lang w:val="pl-PL" w:bidi="vi-VN"/>
        </w:rPr>
        <w:t>CP</w:t>
      </w:r>
      <w:r w:rsidRPr="00957002">
        <w:rPr>
          <w:b w:val="0"/>
          <w:bCs/>
          <w:color w:val="auto"/>
          <w:lang w:val="pl-PL" w:bidi="vi-VN"/>
        </w:rPr>
        <w:t xml:space="preserve"> mRNA và </w:t>
      </w:r>
      <w:r w:rsidRPr="00957002">
        <w:rPr>
          <w:b w:val="0"/>
          <w:bCs/>
          <w:i/>
          <w:iCs/>
          <w:color w:val="auto"/>
          <w:lang w:val="pl-PL" w:bidi="vi-VN"/>
        </w:rPr>
        <w:t>FGA</w:t>
      </w:r>
      <w:r w:rsidRPr="00957002">
        <w:rPr>
          <w:b w:val="0"/>
          <w:bCs/>
          <w:color w:val="auto"/>
          <w:lang w:val="pl-PL" w:bidi="vi-VN"/>
        </w:rPr>
        <w:t xml:space="preserve"> mRNA trong bệnh cảnh UTMBTBG.</w:t>
      </w:r>
      <w:bookmarkEnd w:id="238"/>
      <w:bookmarkEnd w:id="239"/>
      <w:r w:rsidRPr="00957002">
        <w:rPr>
          <w:b w:val="0"/>
          <w:bCs/>
          <w:color w:val="auto"/>
          <w:lang w:val="pl-PL" w:bidi="vi-VN"/>
        </w:rPr>
        <w:t xml:space="preserve"> </w:t>
      </w:r>
      <w:bookmarkEnd w:id="240"/>
      <w:bookmarkEnd w:id="241"/>
      <w:bookmarkEnd w:id="242"/>
      <w:bookmarkEnd w:id="243"/>
    </w:p>
    <w:p w14:paraId="1BD5E127" w14:textId="4CBBE9C9" w:rsidR="00F55346" w:rsidRDefault="00F55346" w:rsidP="004D0367">
      <w:pPr>
        <w:pStyle w:val="Title"/>
        <w:ind w:firstLine="0"/>
        <w:rPr>
          <w:lang w:val="es-ES"/>
        </w:rPr>
      </w:pPr>
      <w:r w:rsidRPr="00D00A43">
        <w:rPr>
          <w:lang w:val="es-ES"/>
        </w:rPr>
        <w:lastRenderedPageBreak/>
        <w:t>DANH MỤC CÁC CÔNG TRÌNH CÔNG BỐ KẾT QUẢ NGHIÊN CỨU CỦA ĐỀ TÀI LUẬN ÁN</w:t>
      </w:r>
    </w:p>
    <w:p w14:paraId="5D1BD3F0" w14:textId="77777777" w:rsidR="000C0E0F" w:rsidRDefault="000C0E0F" w:rsidP="004D0367">
      <w:pPr>
        <w:pStyle w:val="Title"/>
        <w:ind w:firstLine="0"/>
        <w:rPr>
          <w:lang w:val="es-ES"/>
        </w:rPr>
      </w:pPr>
    </w:p>
    <w:p w14:paraId="4AA168D7" w14:textId="242D4D7D" w:rsidR="00D7658B" w:rsidRPr="009A7C92" w:rsidRDefault="00D7658B" w:rsidP="009A7C92">
      <w:pPr>
        <w:pStyle w:val="ListParagraph"/>
        <w:numPr>
          <w:ilvl w:val="0"/>
          <w:numId w:val="22"/>
        </w:numPr>
        <w:spacing w:line="340" w:lineRule="exact"/>
        <w:rPr>
          <w:rFonts w:eastAsia="Times New Roman"/>
          <w:noProof/>
          <w:lang w:val="de-DE"/>
        </w:rPr>
      </w:pPr>
      <w:r w:rsidRPr="009A7C92">
        <w:rPr>
          <w:rFonts w:eastAsia="Times New Roman"/>
          <w:b/>
          <w:bCs/>
          <w:noProof/>
          <w:lang w:val="de-DE"/>
        </w:rPr>
        <w:t>Ngô Tuấn Minh, Nguyễn Xuân Khái, Dương Quang Huy, Hồ Hữu Thọ (2025)</w:t>
      </w:r>
      <w:r w:rsidRPr="009A7C92">
        <w:rPr>
          <w:rFonts w:eastAsia="Times New Roman"/>
          <w:noProof/>
          <w:lang w:val="de-DE"/>
        </w:rPr>
        <w:t xml:space="preserve">. Nghiên cứu mối liên quan giữa mức độ biểu hiện </w:t>
      </w:r>
      <w:r w:rsidRPr="009A7C92">
        <w:rPr>
          <w:rFonts w:eastAsia="Times New Roman"/>
          <w:i/>
          <w:iCs/>
          <w:noProof/>
          <w:lang w:val="de-DE"/>
        </w:rPr>
        <w:t>FGA</w:t>
      </w:r>
      <w:r w:rsidRPr="009A7C92">
        <w:rPr>
          <w:rFonts w:eastAsia="Times New Roman"/>
          <w:noProof/>
          <w:lang w:val="de-DE"/>
        </w:rPr>
        <w:t xml:space="preserve"> mRNA huyết tương với một số đặc điểm lâm sàng và yếu tố nguy cơ ở </w:t>
      </w:r>
      <w:r w:rsidR="002C2410" w:rsidRPr="009A7C92">
        <w:rPr>
          <w:rFonts w:eastAsia="Times New Roman"/>
          <w:noProof/>
          <w:lang w:val="de-DE"/>
        </w:rPr>
        <w:t>bệnh nhân</w:t>
      </w:r>
      <w:r w:rsidRPr="009A7C92">
        <w:rPr>
          <w:rFonts w:eastAsia="Times New Roman"/>
          <w:noProof/>
          <w:lang w:val="de-DE"/>
        </w:rPr>
        <w:t xml:space="preserve"> ung thư biểu mô tế bào gan. </w:t>
      </w:r>
      <w:r w:rsidRPr="009A7C92">
        <w:rPr>
          <w:rFonts w:eastAsia="Times New Roman"/>
          <w:i/>
          <w:iCs/>
          <w:noProof/>
          <w:lang w:val="de-DE"/>
        </w:rPr>
        <w:t>Tạp chí Y học Việt Nam</w:t>
      </w:r>
      <w:r w:rsidR="00F07442">
        <w:rPr>
          <w:rFonts w:eastAsia="Times New Roman"/>
          <w:noProof/>
          <w:lang w:val="de-DE"/>
        </w:rPr>
        <w:t>,</w:t>
      </w:r>
      <w:r w:rsidRPr="009A7C92">
        <w:rPr>
          <w:rFonts w:eastAsia="Times New Roman"/>
          <w:noProof/>
          <w:lang w:val="de-DE"/>
        </w:rPr>
        <w:t xml:space="preserve"> 546(2): 119-122.</w:t>
      </w:r>
    </w:p>
    <w:p w14:paraId="50A405DD" w14:textId="4FA089F7" w:rsidR="00A61168" w:rsidRPr="00A61168" w:rsidRDefault="00D7658B" w:rsidP="00A61168">
      <w:pPr>
        <w:pStyle w:val="ListParagraph"/>
        <w:numPr>
          <w:ilvl w:val="0"/>
          <w:numId w:val="22"/>
        </w:numPr>
        <w:spacing w:line="340" w:lineRule="exact"/>
        <w:rPr>
          <w:noProof/>
          <w:lang w:val="vi-VN"/>
        </w:rPr>
      </w:pPr>
      <w:r w:rsidRPr="009A7C92">
        <w:rPr>
          <w:rFonts w:eastAsia="Times New Roman"/>
          <w:b/>
          <w:bCs/>
          <w:noProof/>
          <w:lang w:val="de-DE"/>
        </w:rPr>
        <w:t>Ngô Tuấn Minh, Nguyễn Xuân Khái, Dương Quang Huy, Hồ Hữu Thọ (2025)</w:t>
      </w:r>
      <w:r w:rsidRPr="009A7C92">
        <w:rPr>
          <w:rFonts w:eastAsia="Times New Roman"/>
          <w:noProof/>
          <w:lang w:val="de-DE"/>
        </w:rPr>
        <w:t xml:space="preserve">. Nghiên cứu mối liên quan giữa mức độ biểu hiện </w:t>
      </w:r>
      <w:r w:rsidRPr="009A7C92">
        <w:rPr>
          <w:rFonts w:eastAsia="Times New Roman"/>
          <w:i/>
          <w:iCs/>
          <w:noProof/>
          <w:lang w:val="de-DE"/>
        </w:rPr>
        <w:t>Ceruloplasmin</w:t>
      </w:r>
      <w:r w:rsidRPr="009A7C92">
        <w:rPr>
          <w:rFonts w:eastAsia="Times New Roman"/>
          <w:noProof/>
          <w:lang w:val="de-DE"/>
        </w:rPr>
        <w:t xml:space="preserve"> mRNA với đặc điểm khối u trên cắt lớp vi tính ở </w:t>
      </w:r>
      <w:r w:rsidR="002C2410" w:rsidRPr="009A7C92">
        <w:rPr>
          <w:rFonts w:eastAsia="Times New Roman"/>
          <w:noProof/>
          <w:lang w:val="de-DE"/>
        </w:rPr>
        <w:t>bệnh nhân</w:t>
      </w:r>
      <w:r w:rsidRPr="009A7C92">
        <w:rPr>
          <w:rFonts w:eastAsia="Times New Roman"/>
          <w:noProof/>
          <w:lang w:val="de-DE"/>
        </w:rPr>
        <w:t xml:space="preserve"> ung thư biểu mô tế bào gan. </w:t>
      </w:r>
      <w:r w:rsidRPr="009A7C92">
        <w:rPr>
          <w:rFonts w:eastAsia="Times New Roman"/>
          <w:i/>
          <w:iCs/>
          <w:noProof/>
        </w:rPr>
        <w:t>Tạp chí Y học Việt Nam</w:t>
      </w:r>
      <w:r w:rsidR="00F07442">
        <w:rPr>
          <w:rFonts w:eastAsia="Times New Roman"/>
          <w:noProof/>
        </w:rPr>
        <w:t>,</w:t>
      </w:r>
      <w:r w:rsidRPr="009A7C92">
        <w:rPr>
          <w:rFonts w:eastAsia="Times New Roman"/>
          <w:noProof/>
        </w:rPr>
        <w:t xml:space="preserve"> 546(2): 236-239. </w:t>
      </w:r>
    </w:p>
    <w:p w14:paraId="7A8BC372" w14:textId="0A288717" w:rsidR="00A61168" w:rsidRPr="00BE30AD" w:rsidRDefault="00BE30AD" w:rsidP="00BE30AD">
      <w:pPr>
        <w:pStyle w:val="ListParagraph"/>
        <w:numPr>
          <w:ilvl w:val="0"/>
          <w:numId w:val="22"/>
        </w:numPr>
        <w:spacing w:line="340" w:lineRule="exact"/>
        <w:rPr>
          <w:iCs/>
          <w:lang w:val="vi-VN" w:eastAsia="vi-VN" w:bidi="vi-VN"/>
        </w:rPr>
      </w:pPr>
      <w:r w:rsidRPr="00BE30AD">
        <w:rPr>
          <w:b/>
          <w:iCs/>
          <w:lang w:val="vi-VN" w:eastAsia="vi-VN" w:bidi="vi-VN"/>
        </w:rPr>
        <w:t xml:space="preserve">Ngo Tuan Minh, Dao </w:t>
      </w:r>
      <w:r w:rsidR="00B83FB3" w:rsidRPr="00B83FB3">
        <w:rPr>
          <w:b/>
          <w:iCs/>
          <w:lang w:val="vi-VN" w:eastAsia="vi-VN" w:bidi="vi-VN"/>
        </w:rPr>
        <w:t>Thuy</w:t>
      </w:r>
      <w:r w:rsidRPr="00BE30AD">
        <w:rPr>
          <w:b/>
          <w:iCs/>
          <w:lang w:val="vi-VN" w:eastAsia="vi-VN" w:bidi="vi-VN"/>
        </w:rPr>
        <w:t xml:space="preserve"> Trang, Hoang Thu Trang, Nguyen Dinh Ung, Jakob Stenman, Duong Quang Huy, Ho Huu Tho (2025)</w:t>
      </w:r>
      <w:r w:rsidRPr="00BE30AD">
        <w:rPr>
          <w:bCs/>
          <w:i/>
          <w:iCs/>
          <w:lang w:val="vi-VN" w:eastAsia="vi-VN" w:bidi="vi-VN"/>
        </w:rPr>
        <w:t>.</w:t>
      </w:r>
      <w:r w:rsidRPr="00BE30AD">
        <w:rPr>
          <w:bCs/>
          <w:iCs/>
          <w:lang w:val="vi-VN" w:eastAsia="vi-VN" w:bidi="vi-VN"/>
        </w:rPr>
        <w:t> </w:t>
      </w:r>
      <w:r w:rsidRPr="00BE30AD">
        <w:rPr>
          <w:bCs/>
          <w:iCs/>
          <w:lang w:eastAsia="vi-VN" w:bidi="vi-VN"/>
        </w:rPr>
        <w:t xml:space="preserve">Accurate quantification of cell-free </w:t>
      </w:r>
      <w:r w:rsidRPr="00BE30AD">
        <w:rPr>
          <w:bCs/>
          <w:i/>
          <w:iCs/>
          <w:lang w:eastAsia="vi-VN" w:bidi="vi-VN"/>
        </w:rPr>
        <w:t>Ceruloplasmin</w:t>
      </w:r>
      <w:r w:rsidRPr="00BE30AD">
        <w:rPr>
          <w:bCs/>
          <w:iCs/>
          <w:lang w:eastAsia="vi-VN" w:bidi="vi-VN"/>
        </w:rPr>
        <w:t xml:space="preserve"> mRNA as a biomarker for early detection of hepatocellular carcinoma. </w:t>
      </w:r>
      <w:r w:rsidRPr="00BE30AD">
        <w:rPr>
          <w:bCs/>
          <w:i/>
          <w:iCs/>
          <w:lang w:eastAsia="vi-VN" w:bidi="vi-VN"/>
        </w:rPr>
        <w:t>Scientific Reports</w:t>
      </w:r>
      <w:r w:rsidR="00F07442">
        <w:rPr>
          <w:bCs/>
          <w:i/>
          <w:iCs/>
          <w:lang w:eastAsia="vi-VN" w:bidi="vi-VN"/>
        </w:rPr>
        <w:t>,</w:t>
      </w:r>
      <w:r w:rsidRPr="00BE30AD">
        <w:rPr>
          <w:bCs/>
          <w:iCs/>
          <w:lang w:val="vi-VN" w:eastAsia="vi-VN" w:bidi="vi-VN"/>
        </w:rPr>
        <w:t xml:space="preserve"> </w:t>
      </w:r>
      <w:r w:rsidR="00F07442" w:rsidRPr="00C91AC7">
        <w:rPr>
          <w:lang w:eastAsia="vi-VN" w:bidi="vi-VN"/>
        </w:rPr>
        <w:t>15:14660</w:t>
      </w:r>
      <w:r w:rsidR="00F07442">
        <w:rPr>
          <w:iCs/>
          <w:lang w:eastAsia="vi-VN" w:bidi="vi-VN"/>
        </w:rPr>
        <w:t>.</w:t>
      </w:r>
    </w:p>
    <w:sectPr w:rsidR="00A61168" w:rsidRPr="00BE30AD" w:rsidSect="00624E9D">
      <w:headerReference w:type="default" r:id="rId19"/>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4C50" w14:textId="77777777" w:rsidR="00F75A06" w:rsidRDefault="00F75A06" w:rsidP="00E75B07">
      <w:r>
        <w:separator/>
      </w:r>
    </w:p>
  </w:endnote>
  <w:endnote w:type="continuationSeparator" w:id="0">
    <w:p w14:paraId="77963F09" w14:textId="77777777" w:rsidR="00F75A06" w:rsidRDefault="00F75A06"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F03B" w14:textId="77777777" w:rsidR="00F75A06" w:rsidRDefault="00F75A06" w:rsidP="00E75B07">
      <w:r>
        <w:separator/>
      </w:r>
    </w:p>
  </w:footnote>
  <w:footnote w:type="continuationSeparator" w:id="0">
    <w:p w14:paraId="59B8A581" w14:textId="77777777" w:rsidR="00F75A06" w:rsidRDefault="00F75A06"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EndPr>
      <w:rPr>
        <w:rStyle w:val="PageNumber"/>
      </w:rPr>
    </w:sdtEnd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EndPr>
      <w:rPr>
        <w:rStyle w:val="PageNumber"/>
      </w:rPr>
    </w:sdtEndPr>
    <w:sdtContent>
      <w:p w14:paraId="5A482A8C" w14:textId="53027E94" w:rsidR="00A12639" w:rsidRDefault="00B83FB3"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77777777" w:rsidR="00510349" w:rsidRPr="00146776" w:rsidRDefault="00510349" w:rsidP="00E75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581298"/>
      <w:docPartObj>
        <w:docPartGallery w:val="Page Numbers (Top of Page)"/>
        <w:docPartUnique/>
      </w:docPartObj>
    </w:sdtPr>
    <w:sdtEndPr>
      <w:rPr>
        <w:noProof/>
      </w:rPr>
    </w:sdtEndPr>
    <w:sdtContent>
      <w:p w14:paraId="6637D776" w14:textId="3283B508" w:rsidR="00624E9D" w:rsidRPr="00146776" w:rsidRDefault="00624E9D" w:rsidP="00624E9D">
        <w:pPr>
          <w:pStyle w:val="Header"/>
          <w:jc w:val="center"/>
        </w:pPr>
        <w:r>
          <w:fldChar w:fldCharType="begin"/>
        </w:r>
        <w:r>
          <w:instrText xml:space="preserve"> PAGE   \* MERGEFORMAT </w:instrText>
        </w:r>
        <w:r>
          <w:fldChar w:fldCharType="separate"/>
        </w:r>
        <w:r>
          <w:rPr>
            <w:noProof/>
          </w:rPr>
          <w:t>19</w:t>
        </w:r>
        <w:r>
          <w:rPr>
            <w:noProof/>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6B4D9" w14:textId="2168F67D" w:rsidR="00624E9D" w:rsidRPr="00146776" w:rsidRDefault="00624E9D" w:rsidP="00624E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7625FF"/>
    <w:multiLevelType w:val="hybridMultilevel"/>
    <w:tmpl w:val="6FD239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141040">
    <w:abstractNumId w:val="6"/>
  </w:num>
  <w:num w:numId="2" w16cid:durableId="252587299">
    <w:abstractNumId w:val="14"/>
  </w:num>
  <w:num w:numId="3" w16cid:durableId="1071973746">
    <w:abstractNumId w:val="1"/>
  </w:num>
  <w:num w:numId="4" w16cid:durableId="83454054">
    <w:abstractNumId w:val="8"/>
  </w:num>
  <w:num w:numId="5" w16cid:durableId="1396392036">
    <w:abstractNumId w:val="2"/>
  </w:num>
  <w:num w:numId="6" w16cid:durableId="2106883466">
    <w:abstractNumId w:val="9"/>
  </w:num>
  <w:num w:numId="7" w16cid:durableId="1151674448">
    <w:abstractNumId w:val="5"/>
  </w:num>
  <w:num w:numId="8" w16cid:durableId="331493416">
    <w:abstractNumId w:val="15"/>
  </w:num>
  <w:num w:numId="9" w16cid:durableId="1997685091">
    <w:abstractNumId w:val="7"/>
  </w:num>
  <w:num w:numId="10" w16cid:durableId="2013100355">
    <w:abstractNumId w:val="3"/>
  </w:num>
  <w:num w:numId="11" w16cid:durableId="895168466">
    <w:abstractNumId w:val="17"/>
  </w:num>
  <w:num w:numId="12" w16cid:durableId="6619355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8070805">
    <w:abstractNumId w:val="0"/>
  </w:num>
  <w:num w:numId="14" w16cid:durableId="927737247">
    <w:abstractNumId w:val="11"/>
  </w:num>
  <w:num w:numId="15" w16cid:durableId="212543272">
    <w:abstractNumId w:val="13"/>
  </w:num>
  <w:num w:numId="16" w16cid:durableId="1801073005">
    <w:abstractNumId w:val="9"/>
    <w:lvlOverride w:ilvl="0">
      <w:startOverride w:val="2"/>
    </w:lvlOverride>
    <w:lvlOverride w:ilvl="1">
      <w:startOverride w:val="1"/>
    </w:lvlOverride>
  </w:num>
  <w:num w:numId="17" w16cid:durableId="357858213">
    <w:abstractNumId w:val="18"/>
  </w:num>
  <w:num w:numId="18" w16cid:durableId="2112122727">
    <w:abstractNumId w:val="16"/>
  </w:num>
  <w:num w:numId="19" w16cid:durableId="439879227">
    <w:abstractNumId w:val="10"/>
  </w:num>
  <w:num w:numId="20" w16cid:durableId="784078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235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2293285">
    <w:abstractNumId w:val="19"/>
  </w:num>
  <w:num w:numId="23" w16cid:durableId="329531386">
    <w:abstractNumId w:val="12"/>
  </w:num>
  <w:num w:numId="24" w16cid:durableId="109058759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72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4EC"/>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976"/>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3D1"/>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E8B"/>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B14"/>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30B"/>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15D"/>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0A5"/>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A9F"/>
    <w:rsid w:val="002C5C70"/>
    <w:rsid w:val="002C5CB2"/>
    <w:rsid w:val="002C5F63"/>
    <w:rsid w:val="002C61BC"/>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9EB"/>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CFA"/>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81C"/>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78"/>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05"/>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4E9D"/>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809"/>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E04"/>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9FC"/>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1B6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5D"/>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5FD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168"/>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B3"/>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0AD"/>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38"/>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8A"/>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6E"/>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B08"/>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42"/>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06"/>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47"/>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paragraph" w:customStyle="1" w:styleId="b">
    <w:name w:val="b"/>
    <w:basedOn w:val="a"/>
    <w:link w:val="bChar"/>
    <w:qFormat/>
    <w:rsid w:val="00A61168"/>
    <w:pPr>
      <w:keepNext w:val="0"/>
      <w:numPr>
        <w:numId w:val="0"/>
      </w:numPr>
      <w:spacing w:line="360" w:lineRule="auto"/>
      <w:contextualSpacing/>
      <w:outlineLvl w:val="9"/>
    </w:pPr>
    <w:rPr>
      <w:bCs/>
      <w:color w:val="C00000"/>
      <w:spacing w:val="4"/>
      <w:sz w:val="28"/>
      <w:szCs w:val="28"/>
      <w:shd w:val="clear" w:color="auto" w:fill="auto"/>
      <w:lang w:val="nl-NL"/>
    </w:rPr>
  </w:style>
  <w:style w:type="character" w:customStyle="1" w:styleId="bChar">
    <w:name w:val="b Char"/>
    <w:basedOn w:val="aChar"/>
    <w:link w:val="b"/>
    <w:rsid w:val="00A61168"/>
    <w:rPr>
      <w:rFonts w:ascii="Times New Roman" w:eastAsia="Times New Roman" w:hAnsi="Times New Roman" w:cs="Times New Roman"/>
      <w:b/>
      <w:bCs/>
      <w:noProof/>
      <w:color w:val="C00000"/>
      <w:spacing w:val="4"/>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7378F-D5CE-485E-8A5B-65DA725F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27</Pages>
  <Words>5079</Words>
  <Characters>28955</Characters>
  <Application>Microsoft Office Word</Application>
  <DocSecurity>0</DocSecurity>
  <Lines>241</Lines>
  <Paragraphs>67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Minh Dr</cp:lastModifiedBy>
  <cp:revision>152</cp:revision>
  <cp:lastPrinted>2025-02-09T01:15:00Z</cp:lastPrinted>
  <dcterms:created xsi:type="dcterms:W3CDTF">2023-08-04T07:45:00Z</dcterms:created>
  <dcterms:modified xsi:type="dcterms:W3CDTF">2025-04-26T12:45:00Z</dcterms:modified>
</cp:coreProperties>
</file>